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3417D" w14:textId="000D3890" w:rsidR="009165ED" w:rsidRPr="00737BB8" w:rsidRDefault="004B5398" w:rsidP="000A5FBB">
      <w:pPr>
        <w:autoSpaceDE w:val="0"/>
        <w:autoSpaceDN w:val="0"/>
        <w:adjustRightInd w:val="0"/>
        <w:jc w:val="center"/>
        <w:rPr>
          <w:rFonts w:ascii="Helvetica" w:hAnsi="Helvetica"/>
          <w:b/>
          <w:bCs/>
          <w:smallCaps/>
          <w:color w:val="002060"/>
          <w:szCs w:val="22"/>
        </w:rPr>
      </w:pPr>
      <w:r w:rsidRPr="00737BB8">
        <w:rPr>
          <w:rFonts w:ascii="Helvetica" w:hAnsi="Helvetica"/>
          <w:b/>
          <w:bCs/>
          <w:smallCaps/>
          <w:color w:val="002060"/>
          <w:szCs w:val="22"/>
        </w:rPr>
        <w:t>a</w:t>
      </w:r>
      <w:r w:rsidR="009165ED" w:rsidRPr="00737BB8">
        <w:rPr>
          <w:rFonts w:ascii="Helvetica" w:hAnsi="Helvetica"/>
          <w:b/>
          <w:bCs/>
          <w:smallCaps/>
          <w:color w:val="002060"/>
          <w:szCs w:val="22"/>
        </w:rPr>
        <w:t xml:space="preserve">lgemene </w:t>
      </w:r>
      <w:r w:rsidRPr="00737BB8">
        <w:rPr>
          <w:rFonts w:ascii="Helvetica" w:hAnsi="Helvetica"/>
          <w:b/>
          <w:bCs/>
          <w:smallCaps/>
          <w:color w:val="002060"/>
          <w:szCs w:val="22"/>
        </w:rPr>
        <w:t>v</w:t>
      </w:r>
      <w:r w:rsidR="009165ED" w:rsidRPr="00737BB8">
        <w:rPr>
          <w:rFonts w:ascii="Helvetica" w:hAnsi="Helvetica"/>
          <w:b/>
          <w:bCs/>
          <w:smallCaps/>
          <w:color w:val="002060"/>
          <w:szCs w:val="22"/>
        </w:rPr>
        <w:t>oorwaarden</w:t>
      </w:r>
    </w:p>
    <w:p w14:paraId="1710B17B" w14:textId="77777777" w:rsidR="00EE1329" w:rsidRDefault="00EE1329" w:rsidP="00EE1329">
      <w:pPr>
        <w:autoSpaceDE w:val="0"/>
        <w:autoSpaceDN w:val="0"/>
        <w:adjustRightInd w:val="0"/>
        <w:ind w:left="567" w:hanging="567"/>
        <w:jc w:val="left"/>
        <w:rPr>
          <w:rFonts w:ascii="Helvetica" w:hAnsi="Helvetica"/>
          <w:b/>
          <w:bCs/>
          <w:color w:val="002060"/>
          <w:sz w:val="18"/>
          <w:szCs w:val="18"/>
        </w:rPr>
      </w:pPr>
    </w:p>
    <w:p w14:paraId="1F92666E" w14:textId="455633DE" w:rsidR="004A3D28" w:rsidRPr="00737BB8" w:rsidRDefault="000A5FBB" w:rsidP="00C058AD">
      <w:pPr>
        <w:autoSpaceDE w:val="0"/>
        <w:autoSpaceDN w:val="0"/>
        <w:adjustRightInd w:val="0"/>
        <w:spacing w:before="120" w:after="120"/>
        <w:ind w:left="567" w:hanging="567"/>
        <w:jc w:val="left"/>
        <w:rPr>
          <w:rFonts w:ascii="Helvetica" w:hAnsi="Helvetica"/>
          <w:b/>
          <w:bCs/>
          <w:color w:val="002060"/>
          <w:sz w:val="18"/>
          <w:szCs w:val="18"/>
        </w:rPr>
      </w:pPr>
      <w:r w:rsidRPr="00737BB8">
        <w:rPr>
          <w:rFonts w:ascii="Helvetica" w:hAnsi="Helvetica"/>
          <w:b/>
          <w:bCs/>
          <w:color w:val="002060"/>
          <w:sz w:val="18"/>
          <w:szCs w:val="18"/>
        </w:rPr>
        <w:t>1.</w:t>
      </w:r>
      <w:r w:rsidRPr="00737BB8">
        <w:rPr>
          <w:rFonts w:ascii="Helvetica" w:hAnsi="Helvetica"/>
          <w:b/>
          <w:bCs/>
          <w:color w:val="002060"/>
          <w:sz w:val="18"/>
          <w:szCs w:val="18"/>
        </w:rPr>
        <w:tab/>
      </w:r>
      <w:r w:rsidR="004A3D28" w:rsidRPr="00737BB8">
        <w:rPr>
          <w:rFonts w:ascii="Helvetica" w:hAnsi="Helvetica"/>
          <w:b/>
          <w:bCs/>
          <w:color w:val="002060"/>
          <w:sz w:val="18"/>
          <w:szCs w:val="18"/>
        </w:rPr>
        <w:t>Definities</w:t>
      </w:r>
    </w:p>
    <w:p w14:paraId="4E704082" w14:textId="64F717F2" w:rsidR="00FA7F7F" w:rsidRPr="00737BB8" w:rsidRDefault="00FA7F7F" w:rsidP="00AD040F">
      <w:pPr>
        <w:autoSpaceDE w:val="0"/>
        <w:autoSpaceDN w:val="0"/>
        <w:adjustRightInd w:val="0"/>
        <w:spacing w:before="60" w:after="60"/>
        <w:rPr>
          <w:rFonts w:ascii="Helvetica" w:hAnsi="Helvetica"/>
          <w:bCs/>
          <w:sz w:val="18"/>
          <w:szCs w:val="18"/>
        </w:rPr>
      </w:pPr>
      <w:r w:rsidRPr="00737BB8">
        <w:rPr>
          <w:rFonts w:ascii="Helvetica" w:hAnsi="Helvetica"/>
          <w:bCs/>
          <w:sz w:val="18"/>
          <w:szCs w:val="18"/>
        </w:rPr>
        <w:t>“</w:t>
      </w:r>
      <w:r w:rsidRPr="00737BB8">
        <w:rPr>
          <w:rFonts w:ascii="Helvetica" w:hAnsi="Helvetica"/>
          <w:b/>
          <w:bCs/>
          <w:color w:val="00437F" w:themeColor="text2" w:themeTint="E6"/>
          <w:sz w:val="18"/>
          <w:szCs w:val="18"/>
        </w:rPr>
        <w:t>Aanvangsdatum</w:t>
      </w:r>
      <w:r w:rsidRPr="00737BB8">
        <w:rPr>
          <w:rFonts w:ascii="Helvetica" w:hAnsi="Helvetica"/>
          <w:bCs/>
          <w:sz w:val="18"/>
          <w:szCs w:val="18"/>
        </w:rPr>
        <w:t xml:space="preserve">”: de datum waarop </w:t>
      </w:r>
      <w:r w:rsidR="00DE6DE2" w:rsidRPr="00737BB8">
        <w:rPr>
          <w:rFonts w:ascii="Helvetica" w:hAnsi="Helvetica"/>
          <w:bCs/>
          <w:sz w:val="18"/>
          <w:szCs w:val="18"/>
        </w:rPr>
        <w:t>de Overeenkomst</w:t>
      </w:r>
      <w:r w:rsidR="009E4FF1" w:rsidRPr="00737BB8">
        <w:rPr>
          <w:rFonts w:ascii="Helvetica" w:hAnsi="Helvetica"/>
          <w:bCs/>
          <w:sz w:val="18"/>
          <w:szCs w:val="18"/>
        </w:rPr>
        <w:t xml:space="preserve"> tot stand komt zoals bepaald in artikel 5.2 van deze </w:t>
      </w:r>
      <w:r w:rsidR="00921A6E" w:rsidRPr="00737BB8">
        <w:rPr>
          <w:rFonts w:ascii="Helvetica" w:hAnsi="Helvetica"/>
          <w:bCs/>
          <w:sz w:val="18"/>
          <w:szCs w:val="18"/>
        </w:rPr>
        <w:t>a</w:t>
      </w:r>
      <w:r w:rsidR="009E4FF1" w:rsidRPr="00737BB8">
        <w:rPr>
          <w:rFonts w:ascii="Helvetica" w:hAnsi="Helvetica"/>
          <w:bCs/>
          <w:sz w:val="18"/>
          <w:szCs w:val="18"/>
        </w:rPr>
        <w:t xml:space="preserve">lgemene </w:t>
      </w:r>
      <w:r w:rsidR="00921A6E" w:rsidRPr="00737BB8">
        <w:rPr>
          <w:rFonts w:ascii="Helvetica" w:hAnsi="Helvetica"/>
          <w:bCs/>
          <w:sz w:val="18"/>
          <w:szCs w:val="18"/>
        </w:rPr>
        <w:t>v</w:t>
      </w:r>
      <w:r w:rsidR="009E4FF1" w:rsidRPr="00737BB8">
        <w:rPr>
          <w:rFonts w:ascii="Helvetica" w:hAnsi="Helvetica"/>
          <w:bCs/>
          <w:sz w:val="18"/>
          <w:szCs w:val="18"/>
        </w:rPr>
        <w:t>oorwaarden</w:t>
      </w:r>
      <w:r w:rsidRPr="00737BB8">
        <w:rPr>
          <w:rFonts w:ascii="Helvetica" w:hAnsi="Helvetica"/>
          <w:bCs/>
          <w:sz w:val="18"/>
          <w:szCs w:val="18"/>
        </w:rPr>
        <w:t>.</w:t>
      </w:r>
    </w:p>
    <w:p w14:paraId="43679E0F" w14:textId="77777777" w:rsidR="0028585D" w:rsidRPr="00737BB8" w:rsidRDefault="0028585D" w:rsidP="00AD040F">
      <w:pPr>
        <w:autoSpaceDE w:val="0"/>
        <w:autoSpaceDN w:val="0"/>
        <w:adjustRightInd w:val="0"/>
        <w:spacing w:before="60" w:after="60"/>
        <w:rPr>
          <w:rFonts w:ascii="Helvetica" w:hAnsi="Helvetica"/>
          <w:bCs/>
          <w:sz w:val="18"/>
          <w:szCs w:val="18"/>
        </w:rPr>
      </w:pPr>
      <w:r w:rsidRPr="00737BB8">
        <w:rPr>
          <w:rFonts w:ascii="Helvetica" w:hAnsi="Helvetica"/>
          <w:bCs/>
          <w:sz w:val="18"/>
          <w:szCs w:val="18"/>
        </w:rPr>
        <w:t>“</w:t>
      </w:r>
      <w:r w:rsidR="000F5200" w:rsidRPr="00737BB8">
        <w:rPr>
          <w:rFonts w:ascii="Helvetica" w:hAnsi="Helvetica"/>
          <w:b/>
          <w:bCs/>
          <w:color w:val="00437F" w:themeColor="text2" w:themeTint="E6"/>
          <w:sz w:val="18"/>
          <w:szCs w:val="18"/>
        </w:rPr>
        <w:t>Achtergrondkennis</w:t>
      </w:r>
      <w:r w:rsidRPr="00737BB8">
        <w:rPr>
          <w:rFonts w:ascii="Helvetica" w:hAnsi="Helvetica"/>
          <w:bCs/>
          <w:sz w:val="18"/>
          <w:szCs w:val="18"/>
        </w:rPr>
        <w:t xml:space="preserve">”: de </w:t>
      </w:r>
      <w:r w:rsidR="000B2828" w:rsidRPr="00737BB8">
        <w:rPr>
          <w:rFonts w:ascii="Helvetica" w:hAnsi="Helvetica"/>
          <w:bCs/>
          <w:sz w:val="18"/>
          <w:szCs w:val="18"/>
        </w:rPr>
        <w:t xml:space="preserve">Intellectuele Eigendomsrechten, </w:t>
      </w:r>
      <w:proofErr w:type="spellStart"/>
      <w:r w:rsidR="00846638" w:rsidRPr="00737BB8">
        <w:rPr>
          <w:rFonts w:ascii="Helvetica" w:hAnsi="Helvetica"/>
          <w:bCs/>
          <w:sz w:val="18"/>
          <w:szCs w:val="18"/>
        </w:rPr>
        <w:t>K</w:t>
      </w:r>
      <w:r w:rsidRPr="00737BB8">
        <w:rPr>
          <w:rFonts w:ascii="Helvetica" w:hAnsi="Helvetica"/>
          <w:bCs/>
          <w:sz w:val="18"/>
          <w:szCs w:val="18"/>
        </w:rPr>
        <w:t>now</w:t>
      </w:r>
      <w:r w:rsidR="000B2828" w:rsidRPr="00737BB8">
        <w:rPr>
          <w:rFonts w:ascii="Helvetica" w:hAnsi="Helvetica"/>
          <w:bCs/>
          <w:sz w:val="18"/>
          <w:szCs w:val="18"/>
        </w:rPr>
        <w:t>-H</w:t>
      </w:r>
      <w:r w:rsidRPr="00737BB8">
        <w:rPr>
          <w:rFonts w:ascii="Helvetica" w:hAnsi="Helvetica"/>
          <w:bCs/>
          <w:sz w:val="18"/>
          <w:szCs w:val="18"/>
        </w:rPr>
        <w:t>ow</w:t>
      </w:r>
      <w:proofErr w:type="spellEnd"/>
      <w:r w:rsidRPr="00737BB8">
        <w:rPr>
          <w:rFonts w:ascii="Helvetica" w:hAnsi="Helvetica"/>
          <w:bCs/>
          <w:sz w:val="18"/>
          <w:szCs w:val="18"/>
        </w:rPr>
        <w:t xml:space="preserve">, </w:t>
      </w:r>
      <w:r w:rsidR="009F591F" w:rsidRPr="00737BB8">
        <w:rPr>
          <w:rFonts w:ascii="Helvetica" w:hAnsi="Helvetica"/>
          <w:bCs/>
          <w:sz w:val="18"/>
          <w:szCs w:val="18"/>
        </w:rPr>
        <w:t xml:space="preserve">Data, </w:t>
      </w:r>
      <w:r w:rsidR="00AC7166" w:rsidRPr="00737BB8">
        <w:rPr>
          <w:rFonts w:ascii="Helvetica" w:hAnsi="Helvetica"/>
          <w:bCs/>
          <w:sz w:val="18"/>
          <w:szCs w:val="18"/>
        </w:rPr>
        <w:t xml:space="preserve">Materialen, </w:t>
      </w:r>
      <w:proofErr w:type="spellStart"/>
      <w:r w:rsidR="000B2828" w:rsidRPr="00737BB8">
        <w:rPr>
          <w:rFonts w:ascii="Helvetica" w:hAnsi="Helvetica"/>
          <w:bCs/>
          <w:sz w:val="18"/>
          <w:szCs w:val="18"/>
        </w:rPr>
        <w:t>methodologiën</w:t>
      </w:r>
      <w:proofErr w:type="spellEnd"/>
      <w:r w:rsidR="000B2828" w:rsidRPr="00737BB8">
        <w:rPr>
          <w:rFonts w:ascii="Helvetica" w:hAnsi="Helvetica"/>
          <w:bCs/>
          <w:sz w:val="18"/>
          <w:szCs w:val="18"/>
        </w:rPr>
        <w:t xml:space="preserve">, processen, </w:t>
      </w:r>
      <w:r w:rsidR="003523D4" w:rsidRPr="00737BB8">
        <w:rPr>
          <w:rFonts w:ascii="Helvetica" w:hAnsi="Helvetica"/>
          <w:bCs/>
          <w:sz w:val="18"/>
          <w:szCs w:val="18"/>
        </w:rPr>
        <w:t xml:space="preserve">technologieën, </w:t>
      </w:r>
      <w:r w:rsidR="007022CD" w:rsidRPr="00737BB8">
        <w:rPr>
          <w:rFonts w:ascii="Helvetica" w:hAnsi="Helvetica"/>
          <w:bCs/>
          <w:sz w:val="18"/>
          <w:szCs w:val="18"/>
        </w:rPr>
        <w:t>vaardigheden</w:t>
      </w:r>
      <w:r w:rsidR="000B2828" w:rsidRPr="00737BB8">
        <w:rPr>
          <w:rFonts w:ascii="Helvetica" w:hAnsi="Helvetica"/>
          <w:bCs/>
          <w:sz w:val="18"/>
          <w:szCs w:val="18"/>
        </w:rPr>
        <w:t xml:space="preserve"> </w:t>
      </w:r>
      <w:r w:rsidR="009F591F" w:rsidRPr="00737BB8">
        <w:rPr>
          <w:rFonts w:ascii="Helvetica" w:hAnsi="Helvetica"/>
          <w:bCs/>
          <w:sz w:val="18"/>
          <w:szCs w:val="18"/>
        </w:rPr>
        <w:t xml:space="preserve">en </w:t>
      </w:r>
      <w:r w:rsidR="000B2828" w:rsidRPr="00737BB8">
        <w:rPr>
          <w:rFonts w:ascii="Helvetica" w:hAnsi="Helvetica"/>
          <w:bCs/>
          <w:sz w:val="18"/>
          <w:szCs w:val="18"/>
        </w:rPr>
        <w:t xml:space="preserve">informatie, </w:t>
      </w:r>
      <w:r w:rsidRPr="00737BB8">
        <w:rPr>
          <w:rFonts w:ascii="Helvetica" w:hAnsi="Helvetica"/>
          <w:bCs/>
          <w:sz w:val="18"/>
          <w:szCs w:val="18"/>
        </w:rPr>
        <w:t xml:space="preserve">in hetzelfde of in aanverwante </w:t>
      </w:r>
      <w:r w:rsidR="000B2828" w:rsidRPr="00737BB8">
        <w:rPr>
          <w:rFonts w:ascii="Helvetica" w:hAnsi="Helvetica"/>
          <w:bCs/>
          <w:sz w:val="18"/>
          <w:szCs w:val="18"/>
        </w:rPr>
        <w:t>onderzoeks</w:t>
      </w:r>
      <w:r w:rsidRPr="00737BB8">
        <w:rPr>
          <w:rFonts w:ascii="Helvetica" w:hAnsi="Helvetica"/>
          <w:bCs/>
          <w:sz w:val="18"/>
          <w:szCs w:val="18"/>
        </w:rPr>
        <w:t xml:space="preserve">gebieden </w:t>
      </w:r>
      <w:r w:rsidR="00E75CA3" w:rsidRPr="00737BB8">
        <w:rPr>
          <w:rFonts w:ascii="Helvetica" w:hAnsi="Helvetica"/>
          <w:bCs/>
          <w:sz w:val="18"/>
          <w:szCs w:val="18"/>
        </w:rPr>
        <w:t>van de Opdracht</w:t>
      </w:r>
      <w:r w:rsidRPr="00737BB8">
        <w:rPr>
          <w:rFonts w:ascii="Helvetica" w:hAnsi="Helvetica"/>
          <w:bCs/>
          <w:sz w:val="18"/>
          <w:szCs w:val="18"/>
        </w:rPr>
        <w:t xml:space="preserve">, in eigendom en/of bezit van of gecontroleerd door </w:t>
      </w:r>
      <w:r w:rsidR="00143FA5" w:rsidRPr="00737BB8">
        <w:rPr>
          <w:rFonts w:ascii="Helvetica" w:hAnsi="Helvetica"/>
          <w:bCs/>
          <w:sz w:val="18"/>
          <w:szCs w:val="18"/>
        </w:rPr>
        <w:t>een Partij</w:t>
      </w:r>
      <w:r w:rsidR="000E6E59" w:rsidRPr="00737BB8">
        <w:rPr>
          <w:rFonts w:ascii="Helvetica" w:hAnsi="Helvetica"/>
          <w:bCs/>
          <w:sz w:val="18"/>
          <w:szCs w:val="18"/>
        </w:rPr>
        <w:t xml:space="preserve"> vóór de Aanvangsdatum</w:t>
      </w:r>
      <w:r w:rsidR="00070C75" w:rsidRPr="00737BB8">
        <w:rPr>
          <w:rFonts w:ascii="Helvetica" w:hAnsi="Helvetica"/>
          <w:bCs/>
          <w:sz w:val="18"/>
          <w:szCs w:val="18"/>
        </w:rPr>
        <w:t>, evenals</w:t>
      </w:r>
      <w:r w:rsidR="007022CD" w:rsidRPr="00737BB8">
        <w:rPr>
          <w:rFonts w:ascii="Helvetica" w:hAnsi="Helvetica"/>
          <w:bCs/>
          <w:sz w:val="18"/>
          <w:szCs w:val="18"/>
        </w:rPr>
        <w:t xml:space="preserve"> alle</w:t>
      </w:r>
      <w:r w:rsidR="00070C75" w:rsidRPr="00737BB8">
        <w:rPr>
          <w:rFonts w:ascii="Helvetica" w:hAnsi="Helvetica"/>
          <w:bCs/>
          <w:sz w:val="18"/>
          <w:szCs w:val="18"/>
        </w:rPr>
        <w:t xml:space="preserve"> </w:t>
      </w:r>
      <w:r w:rsidR="003F64F3" w:rsidRPr="00737BB8">
        <w:rPr>
          <w:rFonts w:ascii="Helvetica" w:hAnsi="Helvetica"/>
          <w:bCs/>
          <w:sz w:val="18"/>
          <w:szCs w:val="18"/>
        </w:rPr>
        <w:t xml:space="preserve">ontwikkelingen, verbeteringen </w:t>
      </w:r>
      <w:r w:rsidR="007022CD" w:rsidRPr="00737BB8">
        <w:rPr>
          <w:rFonts w:ascii="Helvetica" w:hAnsi="Helvetica"/>
          <w:bCs/>
          <w:sz w:val="18"/>
          <w:szCs w:val="18"/>
        </w:rPr>
        <w:t>en/</w:t>
      </w:r>
      <w:r w:rsidR="003F64F3" w:rsidRPr="00737BB8">
        <w:rPr>
          <w:rFonts w:ascii="Helvetica" w:hAnsi="Helvetica"/>
          <w:bCs/>
          <w:sz w:val="18"/>
          <w:szCs w:val="18"/>
        </w:rPr>
        <w:t xml:space="preserve">of aanvullingen die door </w:t>
      </w:r>
      <w:r w:rsidR="00BE772F" w:rsidRPr="00737BB8">
        <w:rPr>
          <w:rFonts w:ascii="Helvetica" w:hAnsi="Helvetica"/>
          <w:bCs/>
          <w:sz w:val="18"/>
          <w:szCs w:val="18"/>
        </w:rPr>
        <w:t>een Partij</w:t>
      </w:r>
      <w:r w:rsidR="003F64F3" w:rsidRPr="00737BB8">
        <w:rPr>
          <w:rFonts w:ascii="Helvetica" w:hAnsi="Helvetica"/>
          <w:bCs/>
          <w:sz w:val="18"/>
          <w:szCs w:val="18"/>
        </w:rPr>
        <w:t xml:space="preserve"> </w:t>
      </w:r>
      <w:r w:rsidR="000E6E59" w:rsidRPr="00737BB8">
        <w:rPr>
          <w:rFonts w:ascii="Helvetica" w:hAnsi="Helvetica"/>
          <w:bCs/>
          <w:sz w:val="18"/>
          <w:szCs w:val="18"/>
        </w:rPr>
        <w:t xml:space="preserve">worden gedaan en/of </w:t>
      </w:r>
      <w:r w:rsidR="007022CD" w:rsidRPr="00737BB8">
        <w:rPr>
          <w:rFonts w:ascii="Helvetica" w:hAnsi="Helvetica"/>
          <w:bCs/>
          <w:sz w:val="18"/>
          <w:szCs w:val="18"/>
        </w:rPr>
        <w:t>hier</w:t>
      </w:r>
      <w:r w:rsidR="003F64F3" w:rsidRPr="00737BB8">
        <w:rPr>
          <w:rFonts w:ascii="Helvetica" w:hAnsi="Helvetica"/>
          <w:bCs/>
          <w:sz w:val="18"/>
          <w:szCs w:val="18"/>
        </w:rPr>
        <w:t xml:space="preserve"> </w:t>
      </w:r>
      <w:r w:rsidR="007022CD" w:rsidRPr="00737BB8">
        <w:rPr>
          <w:rFonts w:ascii="Helvetica" w:hAnsi="Helvetica"/>
          <w:bCs/>
          <w:sz w:val="18"/>
          <w:szCs w:val="18"/>
        </w:rPr>
        <w:t>worden</w:t>
      </w:r>
      <w:r w:rsidR="003F64F3" w:rsidRPr="00737BB8">
        <w:rPr>
          <w:rFonts w:ascii="Helvetica" w:hAnsi="Helvetica"/>
          <w:bCs/>
          <w:sz w:val="18"/>
          <w:szCs w:val="18"/>
        </w:rPr>
        <w:t xml:space="preserve"> aangebracht </w:t>
      </w:r>
      <w:r w:rsidR="0097045D" w:rsidRPr="00737BB8">
        <w:rPr>
          <w:rFonts w:ascii="Helvetica" w:hAnsi="Helvetica"/>
          <w:bCs/>
          <w:sz w:val="18"/>
          <w:szCs w:val="18"/>
        </w:rPr>
        <w:t xml:space="preserve">buiten </w:t>
      </w:r>
      <w:r w:rsidR="00FA7F7F" w:rsidRPr="00737BB8">
        <w:rPr>
          <w:rFonts w:ascii="Helvetica" w:hAnsi="Helvetica"/>
          <w:bCs/>
          <w:sz w:val="18"/>
          <w:szCs w:val="18"/>
        </w:rPr>
        <w:t xml:space="preserve">het kader van de uitvoering van de </w:t>
      </w:r>
      <w:r w:rsidR="003F64F3" w:rsidRPr="00737BB8">
        <w:rPr>
          <w:rFonts w:ascii="Helvetica" w:hAnsi="Helvetica"/>
          <w:bCs/>
          <w:sz w:val="18"/>
          <w:szCs w:val="18"/>
        </w:rPr>
        <w:t>Opdracht</w:t>
      </w:r>
      <w:r w:rsidR="00FA7F7F" w:rsidRPr="00737BB8">
        <w:rPr>
          <w:rFonts w:ascii="Helvetica" w:hAnsi="Helvetica"/>
          <w:bCs/>
          <w:sz w:val="18"/>
          <w:szCs w:val="18"/>
        </w:rPr>
        <w:t>.</w:t>
      </w:r>
    </w:p>
    <w:p w14:paraId="79276F53" w14:textId="25FCDFBB" w:rsidR="003026E9" w:rsidRPr="00737BB8" w:rsidRDefault="003026E9" w:rsidP="00AD040F">
      <w:pPr>
        <w:autoSpaceDE w:val="0"/>
        <w:autoSpaceDN w:val="0"/>
        <w:adjustRightInd w:val="0"/>
        <w:spacing w:before="60" w:after="60"/>
        <w:rPr>
          <w:rFonts w:ascii="Helvetica" w:hAnsi="Helvetica"/>
          <w:bCs/>
          <w:sz w:val="18"/>
          <w:szCs w:val="18"/>
        </w:rPr>
      </w:pPr>
      <w:r w:rsidRPr="00737BB8">
        <w:rPr>
          <w:rFonts w:ascii="Helvetica" w:hAnsi="Helvetica"/>
          <w:bCs/>
          <w:sz w:val="18"/>
          <w:szCs w:val="18"/>
        </w:rPr>
        <w:t>“</w:t>
      </w:r>
      <w:r w:rsidRPr="00737BB8">
        <w:rPr>
          <w:rFonts w:ascii="Helvetica" w:hAnsi="Helvetica"/>
          <w:b/>
          <w:bCs/>
          <w:color w:val="00437F" w:themeColor="text2" w:themeTint="E6"/>
          <w:sz w:val="18"/>
          <w:szCs w:val="18"/>
        </w:rPr>
        <w:t>Bijzondere Voorwaarden</w:t>
      </w:r>
      <w:r w:rsidRPr="00737BB8">
        <w:rPr>
          <w:rFonts w:ascii="Helvetica" w:hAnsi="Helvetica"/>
          <w:bCs/>
          <w:sz w:val="18"/>
          <w:szCs w:val="18"/>
        </w:rPr>
        <w:t xml:space="preserve">”: alle mogelijke bijkomende voorwaarden en/of afwijkingen van de onderhavige </w:t>
      </w:r>
      <w:r w:rsidR="00921A6E" w:rsidRPr="00737BB8">
        <w:rPr>
          <w:rFonts w:ascii="Helvetica" w:hAnsi="Helvetica"/>
          <w:bCs/>
          <w:sz w:val="18"/>
          <w:szCs w:val="18"/>
        </w:rPr>
        <w:t>a</w:t>
      </w:r>
      <w:r w:rsidRPr="00737BB8">
        <w:rPr>
          <w:rFonts w:ascii="Helvetica" w:hAnsi="Helvetica"/>
          <w:bCs/>
          <w:sz w:val="18"/>
          <w:szCs w:val="18"/>
        </w:rPr>
        <w:t xml:space="preserve">lgemene </w:t>
      </w:r>
      <w:r w:rsidR="00921A6E" w:rsidRPr="00737BB8">
        <w:rPr>
          <w:rFonts w:ascii="Helvetica" w:hAnsi="Helvetica"/>
          <w:bCs/>
          <w:sz w:val="18"/>
          <w:szCs w:val="18"/>
        </w:rPr>
        <w:t>v</w:t>
      </w:r>
      <w:r w:rsidRPr="00737BB8">
        <w:rPr>
          <w:rFonts w:ascii="Helvetica" w:hAnsi="Helvetica"/>
          <w:bCs/>
          <w:sz w:val="18"/>
          <w:szCs w:val="18"/>
        </w:rPr>
        <w:t>oorwaarden zoals schriftelijk do</w:t>
      </w:r>
      <w:r w:rsidR="000B2828" w:rsidRPr="00737BB8">
        <w:rPr>
          <w:rFonts w:ascii="Helvetica" w:hAnsi="Helvetica"/>
          <w:bCs/>
          <w:sz w:val="18"/>
          <w:szCs w:val="18"/>
        </w:rPr>
        <w:t>or Partijen zijn overeengekomen.</w:t>
      </w:r>
    </w:p>
    <w:p w14:paraId="78E6C719" w14:textId="77777777" w:rsidR="000B2828" w:rsidRPr="00737BB8" w:rsidRDefault="000B2828" w:rsidP="00AD040F">
      <w:pPr>
        <w:autoSpaceDE w:val="0"/>
        <w:autoSpaceDN w:val="0"/>
        <w:adjustRightInd w:val="0"/>
        <w:spacing w:before="60" w:after="60"/>
        <w:rPr>
          <w:rFonts w:ascii="Helvetica" w:hAnsi="Helvetica"/>
          <w:bCs/>
          <w:sz w:val="18"/>
          <w:szCs w:val="18"/>
        </w:rPr>
      </w:pPr>
      <w:r w:rsidRPr="00737BB8">
        <w:rPr>
          <w:rFonts w:ascii="Helvetica" w:hAnsi="Helvetica"/>
          <w:bCs/>
          <w:sz w:val="18"/>
          <w:szCs w:val="18"/>
        </w:rPr>
        <w:t>“</w:t>
      </w:r>
      <w:r w:rsidRPr="00737BB8">
        <w:rPr>
          <w:rFonts w:ascii="Helvetica" w:hAnsi="Helvetica"/>
          <w:b/>
          <w:bCs/>
          <w:color w:val="00437F" w:themeColor="text2" w:themeTint="E6"/>
          <w:sz w:val="18"/>
          <w:szCs w:val="18"/>
        </w:rPr>
        <w:t>Dag</w:t>
      </w:r>
      <w:r w:rsidRPr="00737BB8">
        <w:rPr>
          <w:rFonts w:ascii="Helvetica" w:hAnsi="Helvetica"/>
          <w:bCs/>
          <w:sz w:val="18"/>
          <w:szCs w:val="18"/>
        </w:rPr>
        <w:t>”: een dag (behalve zaterdagen en zondagen) waarop de banken in België voor zaken geopend zijn.</w:t>
      </w:r>
    </w:p>
    <w:p w14:paraId="48710557" w14:textId="59921813" w:rsidR="00A922D7" w:rsidRPr="00737BB8" w:rsidRDefault="009F591F" w:rsidP="00AD040F">
      <w:pPr>
        <w:autoSpaceDE w:val="0"/>
        <w:autoSpaceDN w:val="0"/>
        <w:adjustRightInd w:val="0"/>
        <w:spacing w:before="60" w:after="60"/>
        <w:rPr>
          <w:rFonts w:ascii="Helvetica" w:hAnsi="Helvetica" w:cs="Arial"/>
          <w:color w:val="222222"/>
          <w:sz w:val="18"/>
          <w:szCs w:val="18"/>
          <w:shd w:val="clear" w:color="auto" w:fill="FFFFFF"/>
          <w:lang w:val="nl-NL"/>
        </w:rPr>
      </w:pPr>
      <w:r w:rsidRPr="00737BB8">
        <w:rPr>
          <w:rFonts w:ascii="Helvetica" w:hAnsi="Helvetica"/>
          <w:bCs/>
          <w:sz w:val="18"/>
          <w:szCs w:val="18"/>
        </w:rPr>
        <w:t>“</w:t>
      </w:r>
      <w:r w:rsidRPr="00737BB8">
        <w:rPr>
          <w:rFonts w:ascii="Helvetica" w:hAnsi="Helvetica"/>
          <w:b/>
          <w:bCs/>
          <w:color w:val="00437F" w:themeColor="text2" w:themeTint="E6"/>
          <w:sz w:val="18"/>
          <w:szCs w:val="18"/>
        </w:rPr>
        <w:t>Data</w:t>
      </w:r>
      <w:r w:rsidR="00A922D7" w:rsidRPr="00737BB8">
        <w:rPr>
          <w:rFonts w:ascii="Helvetica" w:hAnsi="Helvetica"/>
          <w:bCs/>
          <w:sz w:val="18"/>
          <w:szCs w:val="18"/>
        </w:rPr>
        <w:t xml:space="preserve">”: </w:t>
      </w:r>
      <w:bookmarkStart w:id="0" w:name="_Hlk521914512"/>
      <w:r w:rsidR="00AF43DC" w:rsidRPr="00737BB8">
        <w:rPr>
          <w:rFonts w:ascii="Helvetica" w:hAnsi="Helvetica"/>
          <w:bCs/>
          <w:sz w:val="18"/>
          <w:szCs w:val="18"/>
        </w:rPr>
        <w:t>onderzoeks</w:t>
      </w:r>
      <w:r w:rsidR="00A922D7" w:rsidRPr="00737BB8">
        <w:rPr>
          <w:rFonts w:ascii="Helvetica" w:hAnsi="Helvetica"/>
          <w:bCs/>
          <w:sz w:val="18"/>
          <w:szCs w:val="18"/>
        </w:rPr>
        <w:t xml:space="preserve">gegevens die werden gemeten, verzameld, </w:t>
      </w:r>
      <w:proofErr w:type="spellStart"/>
      <w:r w:rsidR="00A922D7" w:rsidRPr="00737BB8">
        <w:rPr>
          <w:rFonts w:ascii="Helvetica" w:hAnsi="Helvetica"/>
          <w:bCs/>
          <w:sz w:val="18"/>
          <w:szCs w:val="18"/>
        </w:rPr>
        <w:t>genanalyseerd</w:t>
      </w:r>
      <w:proofErr w:type="spellEnd"/>
      <w:r w:rsidR="00A922D7" w:rsidRPr="00737BB8">
        <w:rPr>
          <w:rFonts w:ascii="Helvetica" w:hAnsi="Helvetica"/>
          <w:bCs/>
          <w:sz w:val="18"/>
          <w:szCs w:val="18"/>
        </w:rPr>
        <w:t xml:space="preserve"> </w:t>
      </w:r>
      <w:r w:rsidR="00BB05B2" w:rsidRPr="00737BB8">
        <w:rPr>
          <w:rFonts w:ascii="Helvetica" w:hAnsi="Helvetica"/>
          <w:bCs/>
          <w:sz w:val="18"/>
          <w:szCs w:val="18"/>
        </w:rPr>
        <w:t xml:space="preserve">gedurende de Opdracht </w:t>
      </w:r>
      <w:r w:rsidR="00A922D7" w:rsidRPr="00737BB8">
        <w:rPr>
          <w:rFonts w:ascii="Helvetica" w:hAnsi="Helvetica"/>
          <w:bCs/>
          <w:sz w:val="18"/>
          <w:szCs w:val="18"/>
        </w:rPr>
        <w:t xml:space="preserve">en </w:t>
      </w:r>
      <w:r w:rsidR="00BB05B2" w:rsidRPr="00737BB8">
        <w:rPr>
          <w:rFonts w:ascii="Helvetica" w:hAnsi="Helvetica"/>
          <w:bCs/>
          <w:sz w:val="18"/>
          <w:szCs w:val="18"/>
        </w:rPr>
        <w:t xml:space="preserve">werden </w:t>
      </w:r>
      <w:r w:rsidR="00A922D7" w:rsidRPr="00737BB8">
        <w:rPr>
          <w:rFonts w:ascii="Helvetica" w:hAnsi="Helvetica"/>
          <w:bCs/>
          <w:sz w:val="18"/>
          <w:szCs w:val="18"/>
        </w:rPr>
        <w:t xml:space="preserve">geregistreerd </w:t>
      </w:r>
      <w:r w:rsidRPr="00737BB8">
        <w:rPr>
          <w:rFonts w:ascii="Helvetica" w:hAnsi="Helvetica"/>
          <w:bCs/>
          <w:sz w:val="18"/>
          <w:szCs w:val="18"/>
        </w:rPr>
        <w:t>op een bepaald </w:t>
      </w:r>
      <w:hyperlink r:id="rId11" w:tooltip="Medium (communicatiewetenschappen)" w:history="1">
        <w:r w:rsidRPr="00737BB8">
          <w:rPr>
            <w:rFonts w:ascii="Helvetica" w:hAnsi="Helvetica"/>
            <w:bCs/>
            <w:sz w:val="18"/>
            <w:szCs w:val="18"/>
          </w:rPr>
          <w:t>medium</w:t>
        </w:r>
      </w:hyperlink>
      <w:r w:rsidRPr="00737BB8">
        <w:rPr>
          <w:rFonts w:ascii="Helvetica" w:hAnsi="Helvetica"/>
          <w:bCs/>
          <w:sz w:val="18"/>
          <w:szCs w:val="18"/>
        </w:rPr>
        <w:t>, zodanig dat deze gegevens uitgewisseld en voor langere tijd bewaard kunnen worden.</w:t>
      </w:r>
      <w:bookmarkEnd w:id="0"/>
    </w:p>
    <w:p w14:paraId="32E6ACCE" w14:textId="77777777" w:rsidR="000B2828" w:rsidRPr="00737BB8" w:rsidRDefault="000B2828" w:rsidP="00AD040F">
      <w:pPr>
        <w:autoSpaceDE w:val="0"/>
        <w:autoSpaceDN w:val="0"/>
        <w:adjustRightInd w:val="0"/>
        <w:spacing w:before="60" w:after="60"/>
        <w:rPr>
          <w:rFonts w:ascii="Helvetica" w:hAnsi="Helvetica"/>
          <w:bCs/>
          <w:sz w:val="18"/>
          <w:szCs w:val="18"/>
        </w:rPr>
      </w:pPr>
      <w:r w:rsidRPr="00737BB8">
        <w:rPr>
          <w:rFonts w:ascii="Helvetica" w:hAnsi="Helvetica"/>
          <w:bCs/>
          <w:sz w:val="18"/>
          <w:szCs w:val="18"/>
        </w:rPr>
        <w:t>”</w:t>
      </w:r>
      <w:r w:rsidRPr="00737BB8">
        <w:rPr>
          <w:rFonts w:ascii="Helvetica" w:hAnsi="Helvetica"/>
          <w:b/>
          <w:bCs/>
          <w:color w:val="00437F" w:themeColor="text2" w:themeTint="E6"/>
          <w:sz w:val="18"/>
          <w:szCs w:val="18"/>
        </w:rPr>
        <w:t>Derden</w:t>
      </w:r>
      <w:r w:rsidRPr="00737BB8">
        <w:rPr>
          <w:rFonts w:ascii="Helvetica" w:hAnsi="Helvetica"/>
          <w:bCs/>
          <w:sz w:val="18"/>
          <w:szCs w:val="18"/>
        </w:rPr>
        <w:t>”: om het even welke persoon of entiteit andere dan de Klant of VITO, afhankelijk van de context.</w:t>
      </w:r>
    </w:p>
    <w:p w14:paraId="56801847" w14:textId="77777777" w:rsidR="000B2828" w:rsidRPr="00737BB8" w:rsidRDefault="000B2828" w:rsidP="00AD040F">
      <w:pPr>
        <w:autoSpaceDE w:val="0"/>
        <w:autoSpaceDN w:val="0"/>
        <w:adjustRightInd w:val="0"/>
        <w:spacing w:before="60" w:after="60"/>
        <w:rPr>
          <w:rFonts w:ascii="Helvetica" w:hAnsi="Helvetica"/>
          <w:bCs/>
          <w:sz w:val="18"/>
          <w:szCs w:val="18"/>
        </w:rPr>
      </w:pPr>
      <w:r w:rsidRPr="00737BB8">
        <w:rPr>
          <w:rFonts w:ascii="Helvetica" w:hAnsi="Helvetica"/>
          <w:bCs/>
          <w:sz w:val="18"/>
          <w:szCs w:val="18"/>
        </w:rPr>
        <w:t>“</w:t>
      </w:r>
      <w:r w:rsidRPr="00737BB8">
        <w:rPr>
          <w:rFonts w:ascii="Helvetica" w:hAnsi="Helvetica"/>
          <w:b/>
          <w:bCs/>
          <w:color w:val="00437F" w:themeColor="text2" w:themeTint="E6"/>
          <w:sz w:val="18"/>
          <w:szCs w:val="18"/>
        </w:rPr>
        <w:t>Diensten</w:t>
      </w:r>
      <w:r w:rsidRPr="00737BB8">
        <w:rPr>
          <w:rFonts w:ascii="Helvetica" w:hAnsi="Helvetica"/>
          <w:bCs/>
          <w:sz w:val="18"/>
          <w:szCs w:val="18"/>
        </w:rPr>
        <w:t>”: de in de Overeenkomst bepaalde diensten die door VITO moeten worden verleend aan de Klant.</w:t>
      </w:r>
    </w:p>
    <w:p w14:paraId="0B30338A" w14:textId="77777777" w:rsidR="000B2828" w:rsidRPr="00737BB8" w:rsidRDefault="000B2828" w:rsidP="00AD040F">
      <w:pPr>
        <w:autoSpaceDE w:val="0"/>
        <w:autoSpaceDN w:val="0"/>
        <w:adjustRightInd w:val="0"/>
        <w:spacing w:before="60" w:after="60"/>
        <w:rPr>
          <w:rFonts w:ascii="Helvetica" w:hAnsi="Helvetica"/>
          <w:bCs/>
          <w:sz w:val="18"/>
          <w:szCs w:val="18"/>
        </w:rPr>
      </w:pPr>
      <w:r w:rsidRPr="00737BB8">
        <w:rPr>
          <w:rFonts w:ascii="Helvetica" w:hAnsi="Helvetica"/>
          <w:bCs/>
          <w:sz w:val="18"/>
          <w:szCs w:val="18"/>
        </w:rPr>
        <w:t>“</w:t>
      </w:r>
      <w:r w:rsidRPr="00737BB8">
        <w:rPr>
          <w:rFonts w:ascii="Helvetica" w:hAnsi="Helvetica"/>
          <w:b/>
          <w:bCs/>
          <w:color w:val="00437F" w:themeColor="text2" w:themeTint="E6"/>
          <w:sz w:val="18"/>
          <w:szCs w:val="18"/>
        </w:rPr>
        <w:t>Exportwetten</w:t>
      </w:r>
      <w:r w:rsidRPr="00737BB8">
        <w:rPr>
          <w:rFonts w:ascii="Helvetica" w:hAnsi="Helvetica"/>
          <w:bCs/>
          <w:sz w:val="18"/>
          <w:szCs w:val="18"/>
        </w:rPr>
        <w:t xml:space="preserve">”: geldende wet- en regelgeving voor de regulering van de export en import van militaire goederen en goederen voor tweeërlei gebruik ofwel </w:t>
      </w:r>
      <w:proofErr w:type="spellStart"/>
      <w:r w:rsidRPr="00737BB8">
        <w:rPr>
          <w:rFonts w:ascii="Helvetica" w:hAnsi="Helvetica"/>
          <w:bCs/>
          <w:sz w:val="18"/>
          <w:szCs w:val="18"/>
        </w:rPr>
        <w:t>dual-use</w:t>
      </w:r>
      <w:proofErr w:type="spellEnd"/>
      <w:r w:rsidRPr="00737BB8">
        <w:rPr>
          <w:rFonts w:ascii="Helvetica" w:hAnsi="Helvetica"/>
          <w:bCs/>
          <w:sz w:val="18"/>
          <w:szCs w:val="18"/>
        </w:rPr>
        <w:t xml:space="preserve"> goederen (samen ook wel aangeduid als ‘strategi</w:t>
      </w:r>
      <w:r w:rsidRPr="00737BB8">
        <w:rPr>
          <w:rFonts w:ascii="Helvetica" w:hAnsi="Helvetica"/>
          <w:bCs/>
          <w:sz w:val="18"/>
          <w:szCs w:val="18"/>
        </w:rPr>
        <w:softHyphen/>
        <w:t>sche goederen’) en chemische stoffen.</w:t>
      </w:r>
    </w:p>
    <w:p w14:paraId="5335DD25" w14:textId="77777777" w:rsidR="000B2828" w:rsidRPr="00737BB8" w:rsidRDefault="000B2828" w:rsidP="00AD040F">
      <w:pPr>
        <w:autoSpaceDE w:val="0"/>
        <w:autoSpaceDN w:val="0"/>
        <w:adjustRightInd w:val="0"/>
        <w:spacing w:before="60" w:after="60"/>
        <w:rPr>
          <w:rFonts w:ascii="Helvetica" w:hAnsi="Helvetica"/>
          <w:bCs/>
          <w:sz w:val="18"/>
          <w:szCs w:val="18"/>
        </w:rPr>
      </w:pPr>
      <w:r w:rsidRPr="00737BB8">
        <w:rPr>
          <w:rFonts w:ascii="Helvetica" w:hAnsi="Helvetica"/>
          <w:bCs/>
          <w:sz w:val="18"/>
          <w:szCs w:val="18"/>
        </w:rPr>
        <w:t>“</w:t>
      </w:r>
      <w:r w:rsidRPr="00737BB8">
        <w:rPr>
          <w:rFonts w:ascii="Helvetica" w:hAnsi="Helvetica"/>
          <w:b/>
          <w:bCs/>
          <w:color w:val="00437F" w:themeColor="text2" w:themeTint="E6"/>
          <w:sz w:val="18"/>
          <w:szCs w:val="18"/>
        </w:rPr>
        <w:t>Intellectuele</w:t>
      </w:r>
      <w:r w:rsidRPr="00737BB8">
        <w:rPr>
          <w:rFonts w:ascii="Helvetica" w:hAnsi="Helvetica"/>
          <w:b/>
          <w:bCs/>
          <w:sz w:val="18"/>
          <w:szCs w:val="18"/>
        </w:rPr>
        <w:t xml:space="preserve"> </w:t>
      </w:r>
      <w:r w:rsidRPr="00737BB8">
        <w:rPr>
          <w:rFonts w:ascii="Helvetica" w:hAnsi="Helvetica"/>
          <w:b/>
          <w:bCs/>
          <w:color w:val="00437F" w:themeColor="text2" w:themeTint="E6"/>
          <w:sz w:val="18"/>
          <w:szCs w:val="18"/>
        </w:rPr>
        <w:t>Eigendomsrechten</w:t>
      </w:r>
      <w:r w:rsidRPr="00737BB8">
        <w:rPr>
          <w:rFonts w:ascii="Helvetica" w:hAnsi="Helvetica"/>
          <w:bCs/>
          <w:sz w:val="18"/>
          <w:szCs w:val="18"/>
        </w:rPr>
        <w:t xml:space="preserve">”: </w:t>
      </w:r>
      <w:bookmarkStart w:id="1" w:name="_Hlk517434466"/>
      <w:r w:rsidRPr="00737BB8">
        <w:rPr>
          <w:rFonts w:ascii="Helvetica" w:hAnsi="Helvetica"/>
          <w:bCs/>
          <w:sz w:val="18"/>
          <w:szCs w:val="18"/>
        </w:rPr>
        <w:t xml:space="preserve">alle </w:t>
      </w:r>
      <w:r w:rsidR="002C68D5" w:rsidRPr="00737BB8">
        <w:rPr>
          <w:rFonts w:ascii="Helvetica" w:hAnsi="Helvetica"/>
          <w:bCs/>
          <w:sz w:val="18"/>
          <w:szCs w:val="18"/>
        </w:rPr>
        <w:t>industriële, literaire en artistieke eigendoms</w:t>
      </w:r>
      <w:r w:rsidRPr="00737BB8">
        <w:rPr>
          <w:rFonts w:ascii="Helvetica" w:hAnsi="Helvetica"/>
          <w:bCs/>
          <w:sz w:val="18"/>
          <w:szCs w:val="18"/>
        </w:rPr>
        <w:t xml:space="preserve">rechten, </w:t>
      </w:r>
      <w:r w:rsidR="002C68D5" w:rsidRPr="00737BB8">
        <w:rPr>
          <w:rFonts w:ascii="Helvetica" w:hAnsi="Helvetica"/>
          <w:bCs/>
          <w:sz w:val="18"/>
          <w:szCs w:val="18"/>
        </w:rPr>
        <w:t>ongeacht of die rechten ingeschreven zijn of niet en of ze voltrokken zijn of niet, zoals</w:t>
      </w:r>
      <w:r w:rsidR="00B968D0" w:rsidRPr="00737BB8">
        <w:rPr>
          <w:rFonts w:ascii="Helvetica" w:hAnsi="Helvetica"/>
          <w:bCs/>
          <w:sz w:val="18"/>
          <w:szCs w:val="18"/>
        </w:rPr>
        <w:t>,</w:t>
      </w:r>
      <w:r w:rsidR="002C68D5" w:rsidRPr="00737BB8">
        <w:rPr>
          <w:rFonts w:ascii="Helvetica" w:hAnsi="Helvetica"/>
          <w:bCs/>
          <w:sz w:val="18"/>
          <w:szCs w:val="18"/>
        </w:rPr>
        <w:t xml:space="preserve"> maar niet beperkt tot</w:t>
      </w:r>
      <w:r w:rsidR="001D09B0" w:rsidRPr="00737BB8">
        <w:rPr>
          <w:rFonts w:ascii="Helvetica" w:hAnsi="Helvetica"/>
          <w:bCs/>
          <w:sz w:val="18"/>
          <w:szCs w:val="18"/>
        </w:rPr>
        <w:t>,</w:t>
      </w:r>
      <w:r w:rsidR="002C68D5" w:rsidRPr="00737BB8">
        <w:rPr>
          <w:rFonts w:ascii="Helvetica" w:hAnsi="Helvetica"/>
          <w:bCs/>
          <w:sz w:val="18"/>
          <w:szCs w:val="18"/>
        </w:rPr>
        <w:t xml:space="preserve"> </w:t>
      </w:r>
      <w:r w:rsidRPr="00737BB8">
        <w:rPr>
          <w:rFonts w:ascii="Helvetica" w:hAnsi="Helvetica"/>
          <w:bCs/>
          <w:sz w:val="18"/>
          <w:szCs w:val="18"/>
        </w:rPr>
        <w:t>octrooie</w:t>
      </w:r>
      <w:r w:rsidR="002C68D5" w:rsidRPr="00737BB8">
        <w:rPr>
          <w:rFonts w:ascii="Helvetica" w:hAnsi="Helvetica"/>
          <w:bCs/>
          <w:sz w:val="18"/>
          <w:szCs w:val="18"/>
        </w:rPr>
        <w:t xml:space="preserve">n, </w:t>
      </w:r>
      <w:r w:rsidR="001D09B0" w:rsidRPr="00737BB8">
        <w:rPr>
          <w:rFonts w:ascii="Helvetica" w:hAnsi="Helvetica"/>
          <w:bCs/>
          <w:sz w:val="18"/>
          <w:szCs w:val="18"/>
        </w:rPr>
        <w:t xml:space="preserve">kwekersrechten, tekeningen en modellen, merken, handels- en bedrijfsnamen, domeinnamen, auteursrechten en naburige rechten, topografieën van computerchips en </w:t>
      </w:r>
      <w:r w:rsidRPr="00737BB8">
        <w:rPr>
          <w:rFonts w:ascii="Helvetica" w:hAnsi="Helvetica"/>
          <w:bCs/>
          <w:sz w:val="18"/>
          <w:szCs w:val="18"/>
        </w:rPr>
        <w:t>alle andere rechten vergelijkbaar of analoog met om het even welke van de voorgaande rechten, ontstaan of toegekend in om het even welk rechtsgebied</w:t>
      </w:r>
      <w:bookmarkEnd w:id="1"/>
      <w:r w:rsidRPr="00737BB8">
        <w:rPr>
          <w:rFonts w:ascii="Helvetica" w:hAnsi="Helvetica"/>
          <w:bCs/>
          <w:sz w:val="18"/>
          <w:szCs w:val="18"/>
        </w:rPr>
        <w:t>.</w:t>
      </w:r>
    </w:p>
    <w:p w14:paraId="5471AE21" w14:textId="77777777" w:rsidR="000B2828" w:rsidRPr="00737BB8" w:rsidRDefault="000B2828" w:rsidP="00AD040F">
      <w:pPr>
        <w:autoSpaceDE w:val="0"/>
        <w:autoSpaceDN w:val="0"/>
        <w:adjustRightInd w:val="0"/>
        <w:spacing w:before="60" w:after="60"/>
        <w:rPr>
          <w:rFonts w:ascii="Helvetica" w:hAnsi="Helvetica"/>
          <w:bCs/>
          <w:sz w:val="18"/>
          <w:szCs w:val="18"/>
        </w:rPr>
      </w:pPr>
      <w:r w:rsidRPr="00737BB8">
        <w:rPr>
          <w:rFonts w:ascii="Helvetica" w:hAnsi="Helvetica"/>
          <w:bCs/>
          <w:sz w:val="18"/>
          <w:szCs w:val="18"/>
        </w:rPr>
        <w:t>“</w:t>
      </w:r>
      <w:r w:rsidRPr="00737BB8">
        <w:rPr>
          <w:rFonts w:ascii="Helvetica" w:hAnsi="Helvetica"/>
          <w:b/>
          <w:bCs/>
          <w:color w:val="00437F" w:themeColor="text2" w:themeTint="E6"/>
          <w:sz w:val="18"/>
          <w:szCs w:val="18"/>
        </w:rPr>
        <w:t>Klant</w:t>
      </w:r>
      <w:r w:rsidRPr="00737BB8">
        <w:rPr>
          <w:rFonts w:ascii="Helvetica" w:hAnsi="Helvetica"/>
          <w:bCs/>
          <w:sz w:val="18"/>
          <w:szCs w:val="18"/>
        </w:rPr>
        <w:t xml:space="preserve">”: de in </w:t>
      </w:r>
      <w:r w:rsidR="0013406D" w:rsidRPr="00737BB8">
        <w:rPr>
          <w:rFonts w:ascii="Helvetica" w:hAnsi="Helvetica"/>
          <w:bCs/>
          <w:sz w:val="18"/>
          <w:szCs w:val="18"/>
        </w:rPr>
        <w:t>de Overeenkomst</w:t>
      </w:r>
      <w:r w:rsidRPr="00737BB8">
        <w:rPr>
          <w:rFonts w:ascii="Helvetica" w:hAnsi="Helvetica"/>
          <w:bCs/>
          <w:sz w:val="18"/>
          <w:szCs w:val="18"/>
        </w:rPr>
        <w:t xml:space="preserve"> genoemde partij ten voordele van wie de Diensten of Materialen worden verleend.</w:t>
      </w:r>
    </w:p>
    <w:p w14:paraId="28321217" w14:textId="77777777" w:rsidR="000B2828" w:rsidRPr="00737BB8" w:rsidRDefault="000B2828" w:rsidP="00AD040F">
      <w:pPr>
        <w:overflowPunct w:val="0"/>
        <w:autoSpaceDE w:val="0"/>
        <w:autoSpaceDN w:val="0"/>
        <w:adjustRightInd w:val="0"/>
        <w:spacing w:before="60" w:after="60"/>
        <w:textAlignment w:val="baseline"/>
        <w:rPr>
          <w:rFonts w:ascii="Helvetica" w:eastAsiaTheme="minorEastAsia" w:hAnsi="Helvetica"/>
          <w:sz w:val="18"/>
          <w:szCs w:val="18"/>
          <w:lang w:eastAsia="nl-BE"/>
        </w:rPr>
      </w:pPr>
      <w:r w:rsidRPr="00737BB8">
        <w:rPr>
          <w:rFonts w:ascii="Helvetica" w:eastAsia="Batang" w:hAnsi="Helvetica"/>
          <w:b/>
          <w:bCs/>
          <w:sz w:val="18"/>
          <w:szCs w:val="18"/>
          <w:lang w:eastAsia="ko-KR"/>
        </w:rPr>
        <w:t>“</w:t>
      </w:r>
      <w:proofErr w:type="spellStart"/>
      <w:r w:rsidRPr="00737BB8">
        <w:rPr>
          <w:rFonts w:ascii="Helvetica" w:hAnsi="Helvetica"/>
          <w:b/>
          <w:bCs/>
          <w:color w:val="00437F" w:themeColor="text2" w:themeTint="E6"/>
          <w:sz w:val="18"/>
          <w:szCs w:val="18"/>
        </w:rPr>
        <w:t>Know-How</w:t>
      </w:r>
      <w:proofErr w:type="spellEnd"/>
      <w:r w:rsidRPr="00737BB8">
        <w:rPr>
          <w:rFonts w:ascii="Helvetica" w:eastAsia="Batang" w:hAnsi="Helvetica"/>
          <w:b/>
          <w:bCs/>
          <w:sz w:val="18"/>
          <w:szCs w:val="18"/>
          <w:lang w:eastAsia="ko-KR"/>
        </w:rPr>
        <w:t>”</w:t>
      </w:r>
      <w:r w:rsidRPr="00737BB8">
        <w:rPr>
          <w:rFonts w:ascii="Helvetica" w:eastAsia="Batang" w:hAnsi="Helvetica"/>
          <w:bCs/>
          <w:sz w:val="18"/>
          <w:szCs w:val="18"/>
          <w:lang w:eastAsia="ko-KR"/>
        </w:rPr>
        <w:t xml:space="preserve">: het  geheel van </w:t>
      </w:r>
      <w:r w:rsidR="00E95059" w:rsidRPr="00737BB8">
        <w:rPr>
          <w:rFonts w:ascii="Helvetica" w:eastAsia="Batang" w:hAnsi="Helvetica"/>
          <w:bCs/>
          <w:sz w:val="18"/>
          <w:szCs w:val="18"/>
          <w:lang w:eastAsia="ko-KR"/>
        </w:rPr>
        <w:t xml:space="preserve">niet-gepatenteerde </w:t>
      </w:r>
      <w:r w:rsidRPr="00737BB8">
        <w:rPr>
          <w:rFonts w:ascii="Helvetica" w:eastAsia="Batang" w:hAnsi="Helvetica"/>
          <w:bCs/>
          <w:sz w:val="18"/>
          <w:szCs w:val="18"/>
          <w:lang w:eastAsia="ko-KR"/>
        </w:rPr>
        <w:t>praktische informatie die voortvloeit u</w:t>
      </w:r>
      <w:r w:rsidR="00E95059" w:rsidRPr="00737BB8">
        <w:rPr>
          <w:rFonts w:ascii="Helvetica" w:eastAsia="Batang" w:hAnsi="Helvetica"/>
          <w:bCs/>
          <w:sz w:val="18"/>
          <w:szCs w:val="18"/>
          <w:lang w:eastAsia="ko-KR"/>
        </w:rPr>
        <w:t xml:space="preserve">it ervaring en onderzoek en die (i) </w:t>
      </w:r>
      <w:r w:rsidRPr="00737BB8">
        <w:rPr>
          <w:rFonts w:ascii="Helvetica" w:eastAsia="Batang" w:hAnsi="Helvetica"/>
          <w:bCs/>
          <w:sz w:val="18"/>
          <w:szCs w:val="18"/>
          <w:lang w:eastAsia="ko-KR"/>
        </w:rPr>
        <w:t>geheim is, dat wil zeggen, niet algemeen bekend of gemakkelijk verkrijgbaar is; en</w:t>
      </w:r>
      <w:r w:rsidR="00E95059" w:rsidRPr="00737BB8">
        <w:rPr>
          <w:rFonts w:ascii="Helvetica" w:eastAsia="Batang" w:hAnsi="Helvetica"/>
          <w:bCs/>
          <w:sz w:val="18"/>
          <w:szCs w:val="18"/>
          <w:lang w:eastAsia="ko-KR"/>
        </w:rPr>
        <w:t xml:space="preserve"> (ii) </w:t>
      </w:r>
      <w:r w:rsidRPr="00737BB8">
        <w:rPr>
          <w:rFonts w:ascii="Helvetica" w:eastAsia="Batang" w:hAnsi="Helvetica"/>
          <w:bCs/>
          <w:sz w:val="18"/>
          <w:szCs w:val="18"/>
          <w:lang w:eastAsia="ko-KR"/>
        </w:rPr>
        <w:t>wezenlijk is, dat wil zeggen, belangrijk en nuttig is voor commerciële doeleinden; en</w:t>
      </w:r>
      <w:r w:rsidR="00E95059" w:rsidRPr="00737BB8">
        <w:rPr>
          <w:rFonts w:ascii="Helvetica" w:eastAsia="Batang" w:hAnsi="Helvetica"/>
          <w:bCs/>
          <w:sz w:val="18"/>
          <w:szCs w:val="18"/>
          <w:lang w:eastAsia="ko-KR"/>
        </w:rPr>
        <w:t xml:space="preserve"> (iii) </w:t>
      </w:r>
      <w:r w:rsidRPr="00737BB8">
        <w:rPr>
          <w:rFonts w:ascii="Helvetica" w:eastAsia="Batang" w:hAnsi="Helvetica"/>
          <w:bCs/>
          <w:sz w:val="18"/>
          <w:szCs w:val="18"/>
          <w:lang w:eastAsia="ko-KR"/>
        </w:rPr>
        <w:t>bepaald is, dat wil zeggen, zodanig volledig beschreven is dat kan worden nagegaan of deze informatie aan de criteria van geheim zijn en wezenlijkheid voldoet</w:t>
      </w:r>
      <w:r w:rsidRPr="00737BB8">
        <w:rPr>
          <w:rFonts w:ascii="Helvetica" w:eastAsiaTheme="minorEastAsia" w:hAnsi="Helvetica"/>
          <w:sz w:val="18"/>
          <w:szCs w:val="18"/>
          <w:lang w:eastAsia="nl-BE"/>
        </w:rPr>
        <w:t>.</w:t>
      </w:r>
    </w:p>
    <w:p w14:paraId="23ECB7A0" w14:textId="77777777" w:rsidR="00E95059" w:rsidRPr="00737BB8" w:rsidRDefault="00E95059" w:rsidP="00AD040F">
      <w:pPr>
        <w:autoSpaceDE w:val="0"/>
        <w:autoSpaceDN w:val="0"/>
        <w:adjustRightInd w:val="0"/>
        <w:spacing w:before="60" w:after="60"/>
        <w:rPr>
          <w:rFonts w:ascii="Helvetica" w:hAnsi="Helvetica"/>
          <w:bCs/>
          <w:sz w:val="18"/>
          <w:szCs w:val="18"/>
        </w:rPr>
      </w:pPr>
      <w:r w:rsidRPr="00737BB8">
        <w:rPr>
          <w:rFonts w:ascii="Helvetica" w:hAnsi="Helvetica"/>
          <w:bCs/>
          <w:sz w:val="18"/>
          <w:szCs w:val="18"/>
        </w:rPr>
        <w:t>“</w:t>
      </w:r>
      <w:r w:rsidRPr="00737BB8">
        <w:rPr>
          <w:rFonts w:ascii="Helvetica" w:hAnsi="Helvetica"/>
          <w:b/>
          <w:bCs/>
          <w:color w:val="00437F" w:themeColor="text2" w:themeTint="E6"/>
          <w:sz w:val="18"/>
          <w:szCs w:val="18"/>
        </w:rPr>
        <w:t>Locatie</w:t>
      </w:r>
      <w:r w:rsidRPr="00737BB8">
        <w:rPr>
          <w:rFonts w:ascii="Helvetica" w:hAnsi="Helvetica"/>
          <w:bCs/>
          <w:sz w:val="18"/>
          <w:szCs w:val="18"/>
        </w:rPr>
        <w:t>”: de plaats waar de Diensten door VITO wordt uitgevoerd, indien deze een andere plaats is dan de bedrijfsterreinen van VITO.</w:t>
      </w:r>
    </w:p>
    <w:p w14:paraId="4B4D429A" w14:textId="77777777" w:rsidR="00E95059" w:rsidRPr="00737BB8" w:rsidRDefault="00E95059" w:rsidP="00AD040F">
      <w:pPr>
        <w:autoSpaceDE w:val="0"/>
        <w:autoSpaceDN w:val="0"/>
        <w:adjustRightInd w:val="0"/>
        <w:spacing w:before="60" w:after="60"/>
        <w:rPr>
          <w:rFonts w:ascii="Helvetica" w:hAnsi="Helvetica"/>
          <w:bCs/>
          <w:sz w:val="18"/>
          <w:szCs w:val="18"/>
        </w:rPr>
      </w:pPr>
      <w:bookmarkStart w:id="2" w:name="_Hlk521914557"/>
      <w:r w:rsidRPr="00737BB8">
        <w:rPr>
          <w:rFonts w:ascii="Helvetica" w:hAnsi="Helvetica"/>
          <w:bCs/>
          <w:sz w:val="18"/>
          <w:szCs w:val="18"/>
        </w:rPr>
        <w:t>“</w:t>
      </w:r>
      <w:r w:rsidRPr="00737BB8">
        <w:rPr>
          <w:rFonts w:ascii="Helvetica" w:hAnsi="Helvetica"/>
          <w:b/>
          <w:bCs/>
          <w:color w:val="00437F" w:themeColor="text2" w:themeTint="E6"/>
          <w:sz w:val="18"/>
          <w:szCs w:val="18"/>
        </w:rPr>
        <w:t>Materialen</w:t>
      </w:r>
      <w:r w:rsidRPr="00737BB8">
        <w:rPr>
          <w:rFonts w:ascii="Helvetica" w:hAnsi="Helvetica"/>
          <w:bCs/>
          <w:sz w:val="18"/>
          <w:szCs w:val="18"/>
        </w:rPr>
        <w:t xml:space="preserve">”: alle goederen die als basisgrondstof, componenten, modellen, prototypes of om het even welk gereedschap of uitrusting in het kader van de Opdracht worden </w:t>
      </w:r>
      <w:r w:rsidR="00BE772F" w:rsidRPr="00737BB8">
        <w:rPr>
          <w:rFonts w:ascii="Helvetica" w:hAnsi="Helvetica"/>
          <w:bCs/>
          <w:sz w:val="18"/>
          <w:szCs w:val="18"/>
        </w:rPr>
        <w:t>gebruikt, ter beschikking gesteld of geleverd</w:t>
      </w:r>
      <w:r w:rsidRPr="00737BB8">
        <w:rPr>
          <w:rFonts w:ascii="Helvetica" w:hAnsi="Helvetica"/>
          <w:bCs/>
          <w:sz w:val="18"/>
          <w:szCs w:val="18"/>
        </w:rPr>
        <w:t>.</w:t>
      </w:r>
    </w:p>
    <w:bookmarkEnd w:id="2"/>
    <w:p w14:paraId="6E00E0BD" w14:textId="77777777" w:rsidR="00E95059" w:rsidRPr="00737BB8" w:rsidRDefault="00E95059" w:rsidP="00AD040F">
      <w:pPr>
        <w:autoSpaceDE w:val="0"/>
        <w:autoSpaceDN w:val="0"/>
        <w:adjustRightInd w:val="0"/>
        <w:spacing w:before="60" w:after="60"/>
        <w:rPr>
          <w:rFonts w:ascii="Helvetica" w:hAnsi="Helvetica"/>
          <w:bCs/>
          <w:sz w:val="18"/>
          <w:szCs w:val="18"/>
        </w:rPr>
      </w:pPr>
      <w:r w:rsidRPr="00737BB8">
        <w:rPr>
          <w:rFonts w:ascii="Helvetica" w:hAnsi="Helvetica"/>
          <w:bCs/>
          <w:sz w:val="18"/>
          <w:szCs w:val="18"/>
        </w:rPr>
        <w:t>“</w:t>
      </w:r>
      <w:r w:rsidRPr="00737BB8">
        <w:rPr>
          <w:rFonts w:ascii="Helvetica" w:hAnsi="Helvetica"/>
          <w:b/>
          <w:bCs/>
          <w:color w:val="00437F" w:themeColor="text2" w:themeTint="E6"/>
          <w:sz w:val="18"/>
          <w:szCs w:val="18"/>
        </w:rPr>
        <w:t>Offerte</w:t>
      </w:r>
      <w:r w:rsidRPr="00737BB8">
        <w:rPr>
          <w:rFonts w:ascii="Helvetica" w:hAnsi="Helvetica"/>
          <w:bCs/>
          <w:sz w:val="18"/>
          <w:szCs w:val="18"/>
        </w:rPr>
        <w:t xml:space="preserve">”: het document en zijn eventuele bijlagen waarin de </w:t>
      </w:r>
      <w:r w:rsidR="00BE772F" w:rsidRPr="00737BB8">
        <w:rPr>
          <w:rFonts w:ascii="Helvetica" w:hAnsi="Helvetica"/>
          <w:bCs/>
          <w:sz w:val="18"/>
          <w:szCs w:val="18"/>
        </w:rPr>
        <w:t>Opdracht</w:t>
      </w:r>
      <w:r w:rsidRPr="00737BB8">
        <w:rPr>
          <w:rFonts w:ascii="Helvetica" w:hAnsi="Helvetica"/>
          <w:bCs/>
          <w:sz w:val="18"/>
          <w:szCs w:val="18"/>
        </w:rPr>
        <w:t xml:space="preserve"> die VITO aanbiedt aan de Klant word</w:t>
      </w:r>
      <w:r w:rsidR="00BE772F" w:rsidRPr="00737BB8">
        <w:rPr>
          <w:rFonts w:ascii="Helvetica" w:hAnsi="Helvetica"/>
          <w:bCs/>
          <w:sz w:val="18"/>
          <w:szCs w:val="18"/>
        </w:rPr>
        <w:t>t</w:t>
      </w:r>
      <w:r w:rsidRPr="00737BB8">
        <w:rPr>
          <w:rFonts w:ascii="Helvetica" w:hAnsi="Helvetica"/>
          <w:bCs/>
          <w:sz w:val="18"/>
          <w:szCs w:val="18"/>
        </w:rPr>
        <w:t xml:space="preserve"> beschreven, alsook de financiële en andere voorwaarden hieraan verbonden.</w:t>
      </w:r>
    </w:p>
    <w:p w14:paraId="32BAA7D9" w14:textId="77777777" w:rsidR="00E95059" w:rsidRPr="00737BB8" w:rsidRDefault="00E95059" w:rsidP="00AD040F">
      <w:pPr>
        <w:autoSpaceDE w:val="0"/>
        <w:autoSpaceDN w:val="0"/>
        <w:adjustRightInd w:val="0"/>
        <w:spacing w:before="60" w:after="60"/>
        <w:rPr>
          <w:rFonts w:ascii="Helvetica" w:hAnsi="Helvetica"/>
          <w:bCs/>
          <w:sz w:val="18"/>
          <w:szCs w:val="18"/>
        </w:rPr>
      </w:pPr>
      <w:r w:rsidRPr="00737BB8">
        <w:rPr>
          <w:rFonts w:ascii="Helvetica" w:hAnsi="Helvetica"/>
          <w:bCs/>
          <w:sz w:val="18"/>
          <w:szCs w:val="18"/>
        </w:rPr>
        <w:t>“</w:t>
      </w:r>
      <w:r w:rsidRPr="00737BB8">
        <w:rPr>
          <w:rFonts w:ascii="Helvetica" w:hAnsi="Helvetica"/>
          <w:b/>
          <w:bCs/>
          <w:color w:val="00437F" w:themeColor="text2" w:themeTint="E6"/>
          <w:sz w:val="18"/>
          <w:szCs w:val="18"/>
        </w:rPr>
        <w:t>Opdracht</w:t>
      </w:r>
      <w:r w:rsidRPr="00737BB8">
        <w:rPr>
          <w:rFonts w:ascii="Helvetica" w:hAnsi="Helvetica"/>
          <w:bCs/>
          <w:sz w:val="18"/>
          <w:szCs w:val="18"/>
        </w:rPr>
        <w:t xml:space="preserve">”: </w:t>
      </w:r>
      <w:r w:rsidR="00BE772F" w:rsidRPr="00737BB8">
        <w:rPr>
          <w:rFonts w:ascii="Helvetica" w:hAnsi="Helvetica"/>
          <w:bCs/>
          <w:sz w:val="18"/>
          <w:szCs w:val="18"/>
        </w:rPr>
        <w:t>de door VITO te verrichten (</w:t>
      </w:r>
      <w:proofErr w:type="spellStart"/>
      <w:r w:rsidR="00BE772F" w:rsidRPr="00737BB8">
        <w:rPr>
          <w:rFonts w:ascii="Helvetica" w:hAnsi="Helvetica"/>
          <w:bCs/>
          <w:sz w:val="18"/>
          <w:szCs w:val="18"/>
        </w:rPr>
        <w:t>onderzoeks</w:t>
      </w:r>
      <w:proofErr w:type="spellEnd"/>
      <w:r w:rsidR="00BE772F" w:rsidRPr="00737BB8">
        <w:rPr>
          <w:rFonts w:ascii="Helvetica" w:hAnsi="Helvetica"/>
          <w:bCs/>
          <w:sz w:val="18"/>
          <w:szCs w:val="18"/>
        </w:rPr>
        <w:t xml:space="preserve">)werkzaamheden zoals nader beschreven in de </w:t>
      </w:r>
      <w:r w:rsidRPr="00737BB8">
        <w:rPr>
          <w:rFonts w:ascii="Helvetica" w:hAnsi="Helvetica"/>
          <w:bCs/>
          <w:sz w:val="18"/>
          <w:szCs w:val="18"/>
        </w:rPr>
        <w:t>Offerte.</w:t>
      </w:r>
    </w:p>
    <w:p w14:paraId="3DC60CF8" w14:textId="0255FB08" w:rsidR="00F01E03" w:rsidRPr="00737BB8" w:rsidRDefault="00F01E03" w:rsidP="00AD040F">
      <w:pPr>
        <w:autoSpaceDE w:val="0"/>
        <w:autoSpaceDN w:val="0"/>
        <w:adjustRightInd w:val="0"/>
        <w:spacing w:before="60" w:after="60"/>
        <w:rPr>
          <w:rFonts w:ascii="Helvetica" w:hAnsi="Helvetica"/>
          <w:bCs/>
          <w:sz w:val="18"/>
          <w:szCs w:val="18"/>
        </w:rPr>
      </w:pPr>
      <w:r w:rsidRPr="00737BB8">
        <w:rPr>
          <w:rFonts w:ascii="Helvetica" w:hAnsi="Helvetica"/>
          <w:bCs/>
          <w:sz w:val="18"/>
          <w:szCs w:val="18"/>
        </w:rPr>
        <w:t>“</w:t>
      </w:r>
      <w:r w:rsidR="000B2828" w:rsidRPr="00737BB8">
        <w:rPr>
          <w:rFonts w:ascii="Helvetica" w:hAnsi="Helvetica"/>
          <w:b/>
          <w:bCs/>
          <w:color w:val="00437F" w:themeColor="text2" w:themeTint="E6"/>
          <w:sz w:val="18"/>
          <w:szCs w:val="18"/>
        </w:rPr>
        <w:t>Overeenkomst</w:t>
      </w:r>
      <w:r w:rsidRPr="00737BB8">
        <w:rPr>
          <w:rFonts w:ascii="Helvetica" w:hAnsi="Helvetica"/>
          <w:bCs/>
          <w:sz w:val="18"/>
          <w:szCs w:val="18"/>
        </w:rPr>
        <w:t xml:space="preserve">”: de documenten die de contractuele relatie tussen </w:t>
      </w:r>
      <w:r w:rsidR="00E75CA3" w:rsidRPr="00737BB8">
        <w:rPr>
          <w:rFonts w:ascii="Helvetica" w:hAnsi="Helvetica"/>
          <w:bCs/>
          <w:sz w:val="18"/>
          <w:szCs w:val="18"/>
        </w:rPr>
        <w:t>VITO</w:t>
      </w:r>
      <w:r w:rsidRPr="00737BB8">
        <w:rPr>
          <w:rFonts w:ascii="Helvetica" w:hAnsi="Helvetica"/>
          <w:bCs/>
          <w:sz w:val="18"/>
          <w:szCs w:val="18"/>
        </w:rPr>
        <w:t xml:space="preserve"> en de Klant regelen bestaande uit de </w:t>
      </w:r>
      <w:r w:rsidR="003F64F3" w:rsidRPr="00737BB8">
        <w:rPr>
          <w:rFonts w:ascii="Helvetica" w:hAnsi="Helvetica"/>
          <w:bCs/>
          <w:sz w:val="18"/>
          <w:szCs w:val="18"/>
        </w:rPr>
        <w:t>Offerte, deze algemene voorwaarden</w:t>
      </w:r>
      <w:r w:rsidRPr="00737BB8">
        <w:rPr>
          <w:rFonts w:ascii="Helvetica" w:hAnsi="Helvetica"/>
          <w:bCs/>
          <w:sz w:val="18"/>
          <w:szCs w:val="18"/>
        </w:rPr>
        <w:t xml:space="preserve"> en de </w:t>
      </w:r>
      <w:r w:rsidR="003F64F3" w:rsidRPr="00737BB8">
        <w:rPr>
          <w:rFonts w:ascii="Helvetica" w:hAnsi="Helvetica"/>
          <w:bCs/>
          <w:sz w:val="18"/>
          <w:szCs w:val="18"/>
        </w:rPr>
        <w:t>eventuele b</w:t>
      </w:r>
      <w:r w:rsidRPr="00737BB8">
        <w:rPr>
          <w:rFonts w:ascii="Helvetica" w:hAnsi="Helvetica"/>
          <w:bCs/>
          <w:sz w:val="18"/>
          <w:szCs w:val="18"/>
        </w:rPr>
        <w:t xml:space="preserve">ijzondere </w:t>
      </w:r>
      <w:r w:rsidR="003F64F3" w:rsidRPr="00737BB8">
        <w:rPr>
          <w:rFonts w:ascii="Helvetica" w:hAnsi="Helvetica"/>
          <w:bCs/>
          <w:sz w:val="18"/>
          <w:szCs w:val="18"/>
        </w:rPr>
        <w:t>v</w:t>
      </w:r>
      <w:r w:rsidRPr="00737BB8">
        <w:rPr>
          <w:rFonts w:ascii="Helvetica" w:hAnsi="Helvetica"/>
          <w:bCs/>
          <w:sz w:val="18"/>
          <w:szCs w:val="18"/>
        </w:rPr>
        <w:t xml:space="preserve">oorwaarden die schriftelijk tussen </w:t>
      </w:r>
      <w:r w:rsidR="00A64FD0" w:rsidRPr="00737BB8">
        <w:rPr>
          <w:rFonts w:ascii="Helvetica" w:hAnsi="Helvetica"/>
          <w:bCs/>
          <w:sz w:val="18"/>
          <w:szCs w:val="18"/>
        </w:rPr>
        <w:t>VITO</w:t>
      </w:r>
      <w:r w:rsidRPr="00737BB8">
        <w:rPr>
          <w:rFonts w:ascii="Helvetica" w:hAnsi="Helvetica"/>
          <w:bCs/>
          <w:sz w:val="18"/>
          <w:szCs w:val="18"/>
        </w:rPr>
        <w:t xml:space="preserve"> en de Klant zijn overeengekomen.</w:t>
      </w:r>
    </w:p>
    <w:p w14:paraId="378C0B6B" w14:textId="2F00FD8A" w:rsidR="00D04921" w:rsidRPr="00737BB8" w:rsidRDefault="00D04921" w:rsidP="00AD040F">
      <w:pPr>
        <w:autoSpaceDE w:val="0"/>
        <w:autoSpaceDN w:val="0"/>
        <w:adjustRightInd w:val="0"/>
        <w:spacing w:before="60" w:after="60"/>
        <w:rPr>
          <w:rFonts w:ascii="Helvetica" w:hAnsi="Helvetica"/>
          <w:bCs/>
          <w:sz w:val="18"/>
          <w:szCs w:val="18"/>
        </w:rPr>
      </w:pPr>
      <w:r w:rsidRPr="00737BB8">
        <w:rPr>
          <w:rFonts w:ascii="Helvetica" w:hAnsi="Helvetica"/>
          <w:bCs/>
          <w:sz w:val="18"/>
          <w:szCs w:val="18"/>
        </w:rPr>
        <w:t>“</w:t>
      </w:r>
      <w:r w:rsidRPr="00737BB8">
        <w:rPr>
          <w:rFonts w:ascii="Helvetica" w:hAnsi="Helvetica"/>
          <w:b/>
          <w:bCs/>
          <w:color w:val="00437F" w:themeColor="text2" w:themeTint="E6"/>
          <w:sz w:val="18"/>
          <w:szCs w:val="18"/>
        </w:rPr>
        <w:t>Overmacht</w:t>
      </w:r>
      <w:r w:rsidRPr="00737BB8">
        <w:rPr>
          <w:rFonts w:ascii="Helvetica" w:hAnsi="Helvetica"/>
          <w:bCs/>
          <w:sz w:val="18"/>
          <w:szCs w:val="18"/>
        </w:rPr>
        <w:t xml:space="preserve">”: </w:t>
      </w:r>
      <w:r w:rsidR="00E82B48" w:rsidRPr="00737BB8">
        <w:rPr>
          <w:rFonts w:ascii="Helvetica" w:hAnsi="Helvetica"/>
          <w:bCs/>
          <w:sz w:val="18"/>
          <w:szCs w:val="18"/>
        </w:rPr>
        <w:t>een onvoorzienbare en onvermijdbare gebeurtenis die onafhankelijk is van de wil van een Partij en die een onoverkomelijk beletsel uitmaakt voor de nakoming van één of meerdere van zijn verplichtingen, waaronder maar niet beperkt tot: technische storingen, in-, uit- en/of doorvoerverboden, bedrijfs</w:t>
      </w:r>
      <w:r w:rsidR="00E82B48" w:rsidRPr="00737BB8">
        <w:rPr>
          <w:rFonts w:ascii="Cambria Math" w:hAnsi="Cambria Math" w:cs="Cambria Math"/>
          <w:bCs/>
          <w:sz w:val="18"/>
          <w:szCs w:val="18"/>
        </w:rPr>
        <w:t>‐</w:t>
      </w:r>
      <w:r w:rsidR="00E82B48" w:rsidRPr="00737BB8">
        <w:rPr>
          <w:rFonts w:ascii="Helvetica" w:hAnsi="Helvetica"/>
          <w:bCs/>
          <w:sz w:val="18"/>
          <w:szCs w:val="18"/>
        </w:rPr>
        <w:t>, verkeers</w:t>
      </w:r>
      <w:r w:rsidR="00E82B48" w:rsidRPr="00737BB8">
        <w:rPr>
          <w:rFonts w:ascii="Cambria Math" w:hAnsi="Cambria Math" w:cs="Cambria Math"/>
          <w:bCs/>
          <w:sz w:val="18"/>
          <w:szCs w:val="18"/>
        </w:rPr>
        <w:t>‐</w:t>
      </w:r>
      <w:r w:rsidR="00E82B48" w:rsidRPr="00737BB8">
        <w:rPr>
          <w:rFonts w:ascii="Helvetica" w:hAnsi="Helvetica"/>
          <w:bCs/>
          <w:sz w:val="18"/>
          <w:szCs w:val="18"/>
        </w:rPr>
        <w:t xml:space="preserve"> en/of transportstoringen, gewijzigde overheidsmaatregelen, epidemie en pandemie, extreme weersomstandigheden en brand.</w:t>
      </w:r>
    </w:p>
    <w:p w14:paraId="71EC5777" w14:textId="77777777" w:rsidR="00917626" w:rsidRPr="00737BB8" w:rsidRDefault="00917626" w:rsidP="00AD040F">
      <w:pPr>
        <w:autoSpaceDE w:val="0"/>
        <w:autoSpaceDN w:val="0"/>
        <w:adjustRightInd w:val="0"/>
        <w:spacing w:before="60" w:after="60"/>
        <w:rPr>
          <w:rFonts w:ascii="Helvetica" w:hAnsi="Helvetica"/>
          <w:bCs/>
          <w:sz w:val="18"/>
          <w:szCs w:val="18"/>
        </w:rPr>
      </w:pPr>
      <w:r w:rsidRPr="00737BB8">
        <w:rPr>
          <w:rFonts w:ascii="Helvetica" w:hAnsi="Helvetica"/>
          <w:bCs/>
          <w:sz w:val="18"/>
          <w:szCs w:val="18"/>
        </w:rPr>
        <w:t>“</w:t>
      </w:r>
      <w:r w:rsidRPr="00737BB8">
        <w:rPr>
          <w:rFonts w:ascii="Helvetica" w:hAnsi="Helvetica"/>
          <w:b/>
          <w:bCs/>
          <w:color w:val="00437F" w:themeColor="text2" w:themeTint="E6"/>
          <w:sz w:val="18"/>
          <w:szCs w:val="18"/>
        </w:rPr>
        <w:t>Partij</w:t>
      </w:r>
      <w:r w:rsidRPr="00737BB8">
        <w:rPr>
          <w:rFonts w:ascii="Helvetica" w:hAnsi="Helvetica"/>
          <w:bCs/>
          <w:sz w:val="18"/>
          <w:szCs w:val="18"/>
        </w:rPr>
        <w:t xml:space="preserve">”: de Klant of </w:t>
      </w:r>
      <w:r w:rsidR="001E45D9" w:rsidRPr="00737BB8">
        <w:rPr>
          <w:rFonts w:ascii="Helvetica" w:hAnsi="Helvetica"/>
          <w:bCs/>
          <w:sz w:val="18"/>
          <w:szCs w:val="18"/>
        </w:rPr>
        <w:t>VITO</w:t>
      </w:r>
      <w:r w:rsidRPr="00737BB8">
        <w:rPr>
          <w:rFonts w:ascii="Helvetica" w:hAnsi="Helvetica"/>
          <w:bCs/>
          <w:sz w:val="18"/>
          <w:szCs w:val="18"/>
        </w:rPr>
        <w:t>.</w:t>
      </w:r>
    </w:p>
    <w:p w14:paraId="12E4541D" w14:textId="77777777" w:rsidR="00917626" w:rsidRPr="00737BB8" w:rsidRDefault="00917626" w:rsidP="00AD040F">
      <w:pPr>
        <w:autoSpaceDE w:val="0"/>
        <w:autoSpaceDN w:val="0"/>
        <w:adjustRightInd w:val="0"/>
        <w:spacing w:before="60" w:after="60"/>
        <w:rPr>
          <w:rFonts w:ascii="Helvetica" w:hAnsi="Helvetica"/>
          <w:bCs/>
          <w:sz w:val="18"/>
          <w:szCs w:val="18"/>
        </w:rPr>
      </w:pPr>
      <w:r w:rsidRPr="00737BB8">
        <w:rPr>
          <w:rFonts w:ascii="Helvetica" w:hAnsi="Helvetica"/>
          <w:bCs/>
          <w:sz w:val="18"/>
          <w:szCs w:val="18"/>
        </w:rPr>
        <w:t>“</w:t>
      </w:r>
      <w:r w:rsidRPr="00737BB8">
        <w:rPr>
          <w:rFonts w:ascii="Helvetica" w:hAnsi="Helvetica"/>
          <w:b/>
          <w:bCs/>
          <w:color w:val="00437F" w:themeColor="text2" w:themeTint="E6"/>
          <w:sz w:val="18"/>
          <w:szCs w:val="18"/>
        </w:rPr>
        <w:t>Partijen</w:t>
      </w:r>
      <w:r w:rsidRPr="00737BB8">
        <w:rPr>
          <w:rFonts w:ascii="Helvetica" w:hAnsi="Helvetica"/>
          <w:bCs/>
          <w:sz w:val="18"/>
          <w:szCs w:val="18"/>
        </w:rPr>
        <w:t xml:space="preserve">”: de Klant en </w:t>
      </w:r>
      <w:r w:rsidR="001E45D9" w:rsidRPr="00737BB8">
        <w:rPr>
          <w:rFonts w:ascii="Helvetica" w:hAnsi="Helvetica"/>
          <w:bCs/>
          <w:sz w:val="18"/>
          <w:szCs w:val="18"/>
        </w:rPr>
        <w:t>VITO</w:t>
      </w:r>
      <w:r w:rsidRPr="00737BB8">
        <w:rPr>
          <w:rFonts w:ascii="Helvetica" w:hAnsi="Helvetica"/>
          <w:bCs/>
          <w:sz w:val="18"/>
          <w:szCs w:val="18"/>
        </w:rPr>
        <w:t>.</w:t>
      </w:r>
    </w:p>
    <w:p w14:paraId="5D3F110A" w14:textId="377D8719" w:rsidR="00F01E03" w:rsidRPr="00737BB8" w:rsidRDefault="00430088" w:rsidP="00AD040F">
      <w:pPr>
        <w:autoSpaceDE w:val="0"/>
        <w:autoSpaceDN w:val="0"/>
        <w:adjustRightInd w:val="0"/>
        <w:spacing w:before="60" w:after="60"/>
        <w:rPr>
          <w:rFonts w:ascii="Helvetica" w:hAnsi="Helvetica"/>
          <w:bCs/>
          <w:sz w:val="18"/>
          <w:szCs w:val="18"/>
        </w:rPr>
      </w:pPr>
      <w:r w:rsidRPr="00737BB8">
        <w:rPr>
          <w:rFonts w:ascii="Helvetica" w:hAnsi="Helvetica"/>
          <w:bCs/>
          <w:sz w:val="18"/>
          <w:szCs w:val="18"/>
        </w:rPr>
        <w:t>“</w:t>
      </w:r>
      <w:r w:rsidR="00F1658C" w:rsidRPr="00737BB8">
        <w:rPr>
          <w:rFonts w:ascii="Helvetica" w:hAnsi="Helvetica"/>
          <w:b/>
          <w:bCs/>
          <w:color w:val="00437F" w:themeColor="text2" w:themeTint="E6"/>
          <w:sz w:val="18"/>
          <w:szCs w:val="18"/>
        </w:rPr>
        <w:t>Resulta</w:t>
      </w:r>
      <w:r w:rsidRPr="00737BB8">
        <w:rPr>
          <w:rFonts w:ascii="Helvetica" w:hAnsi="Helvetica"/>
          <w:b/>
          <w:bCs/>
          <w:color w:val="00437F" w:themeColor="text2" w:themeTint="E6"/>
          <w:sz w:val="18"/>
          <w:szCs w:val="18"/>
        </w:rPr>
        <w:t>t</w:t>
      </w:r>
      <w:r w:rsidR="00F1658C" w:rsidRPr="00737BB8">
        <w:rPr>
          <w:rFonts w:ascii="Helvetica" w:hAnsi="Helvetica"/>
          <w:b/>
          <w:bCs/>
          <w:color w:val="00437F" w:themeColor="text2" w:themeTint="E6"/>
          <w:sz w:val="18"/>
          <w:szCs w:val="18"/>
        </w:rPr>
        <w:t>en</w:t>
      </w:r>
      <w:r w:rsidRPr="00737BB8">
        <w:rPr>
          <w:rFonts w:ascii="Helvetica" w:hAnsi="Helvetica"/>
          <w:bCs/>
          <w:sz w:val="18"/>
          <w:szCs w:val="18"/>
        </w:rPr>
        <w:t xml:space="preserve">”: </w:t>
      </w:r>
      <w:bookmarkStart w:id="3" w:name="_Hlk93658364"/>
      <w:r w:rsidR="00717C90" w:rsidRPr="00737BB8">
        <w:rPr>
          <w:rFonts w:ascii="Helvetica" w:hAnsi="Helvetica"/>
          <w:bCs/>
          <w:sz w:val="18"/>
          <w:szCs w:val="18"/>
        </w:rPr>
        <w:t>de</w:t>
      </w:r>
      <w:r w:rsidR="00610CC9" w:rsidRPr="00737BB8">
        <w:rPr>
          <w:rFonts w:ascii="Helvetica" w:hAnsi="Helvetica"/>
          <w:bCs/>
          <w:sz w:val="18"/>
          <w:szCs w:val="18"/>
        </w:rPr>
        <w:t xml:space="preserve"> </w:t>
      </w:r>
      <w:r w:rsidR="007624ED" w:rsidRPr="00737BB8">
        <w:rPr>
          <w:rFonts w:ascii="Helvetica" w:hAnsi="Helvetica"/>
          <w:bCs/>
          <w:sz w:val="18"/>
          <w:szCs w:val="18"/>
        </w:rPr>
        <w:t>Data</w:t>
      </w:r>
      <w:r w:rsidR="00610CC9" w:rsidRPr="00737BB8">
        <w:rPr>
          <w:rFonts w:ascii="Helvetica" w:hAnsi="Helvetica"/>
          <w:bCs/>
          <w:sz w:val="18"/>
          <w:szCs w:val="18"/>
        </w:rPr>
        <w:t xml:space="preserve"> en Materialen</w:t>
      </w:r>
      <w:r w:rsidR="007624ED" w:rsidRPr="00737BB8">
        <w:rPr>
          <w:rFonts w:ascii="Helvetica" w:hAnsi="Helvetica"/>
          <w:bCs/>
          <w:sz w:val="18"/>
          <w:szCs w:val="18"/>
        </w:rPr>
        <w:t xml:space="preserve">, met inbegrip van verslagen, tekeningen, databases, databasegegevens, technische projectspecificaties, </w:t>
      </w:r>
      <w:r w:rsidR="00A922D7" w:rsidRPr="00737BB8">
        <w:rPr>
          <w:rFonts w:ascii="Helvetica" w:hAnsi="Helvetica"/>
          <w:bCs/>
          <w:sz w:val="18"/>
          <w:szCs w:val="18"/>
        </w:rPr>
        <w:t>handleidingen, ramingen, memo’s en rekenbladen</w:t>
      </w:r>
      <w:r w:rsidR="007624ED" w:rsidRPr="00737BB8">
        <w:rPr>
          <w:rFonts w:ascii="Helvetica" w:hAnsi="Helvetica"/>
          <w:bCs/>
          <w:sz w:val="18"/>
          <w:szCs w:val="18"/>
        </w:rPr>
        <w:t xml:space="preserve">, </w:t>
      </w:r>
      <w:r w:rsidR="00717C90" w:rsidRPr="00737BB8">
        <w:rPr>
          <w:rFonts w:ascii="Helvetica" w:hAnsi="Helvetica"/>
          <w:bCs/>
          <w:sz w:val="18"/>
          <w:szCs w:val="18"/>
        </w:rPr>
        <w:t xml:space="preserve">die volgens de bepalingen van </w:t>
      </w:r>
      <w:r w:rsidR="00E95059" w:rsidRPr="00737BB8">
        <w:rPr>
          <w:rFonts w:ascii="Helvetica" w:hAnsi="Helvetica"/>
          <w:bCs/>
          <w:sz w:val="18"/>
          <w:szCs w:val="18"/>
        </w:rPr>
        <w:t>de Overeenkomst</w:t>
      </w:r>
      <w:r w:rsidR="00717C90" w:rsidRPr="00737BB8">
        <w:rPr>
          <w:rFonts w:ascii="Helvetica" w:hAnsi="Helvetica"/>
          <w:bCs/>
          <w:sz w:val="18"/>
          <w:szCs w:val="18"/>
        </w:rPr>
        <w:t xml:space="preserve"> aan de </w:t>
      </w:r>
      <w:r w:rsidR="00C31D49" w:rsidRPr="00737BB8">
        <w:rPr>
          <w:rFonts w:ascii="Helvetica" w:hAnsi="Helvetica"/>
          <w:bCs/>
          <w:sz w:val="18"/>
          <w:szCs w:val="18"/>
        </w:rPr>
        <w:t>K</w:t>
      </w:r>
      <w:r w:rsidR="00717C90" w:rsidRPr="00737BB8">
        <w:rPr>
          <w:rFonts w:ascii="Helvetica" w:hAnsi="Helvetica"/>
          <w:bCs/>
          <w:sz w:val="18"/>
          <w:szCs w:val="18"/>
        </w:rPr>
        <w:t>lant worden opgeleverd op het einde van</w:t>
      </w:r>
      <w:r w:rsidR="00C31D49" w:rsidRPr="00737BB8">
        <w:rPr>
          <w:rFonts w:ascii="Helvetica" w:hAnsi="Helvetica"/>
          <w:bCs/>
          <w:sz w:val="18"/>
          <w:szCs w:val="18"/>
        </w:rPr>
        <w:t xml:space="preserve"> </w:t>
      </w:r>
      <w:r w:rsidR="00E95059" w:rsidRPr="00737BB8">
        <w:rPr>
          <w:rFonts w:ascii="Helvetica" w:hAnsi="Helvetica"/>
          <w:bCs/>
          <w:sz w:val="18"/>
          <w:szCs w:val="18"/>
        </w:rPr>
        <w:t>de Opdracht</w:t>
      </w:r>
      <w:bookmarkEnd w:id="3"/>
      <w:r w:rsidR="00C31D49" w:rsidRPr="00737BB8">
        <w:rPr>
          <w:rFonts w:ascii="Helvetica" w:hAnsi="Helvetica"/>
          <w:bCs/>
          <w:sz w:val="18"/>
          <w:szCs w:val="18"/>
        </w:rPr>
        <w:t>.</w:t>
      </w:r>
    </w:p>
    <w:p w14:paraId="577D9C80" w14:textId="77777777" w:rsidR="004A3D28" w:rsidRPr="00737BB8" w:rsidRDefault="004A3D28" w:rsidP="00AD040F">
      <w:pPr>
        <w:autoSpaceDE w:val="0"/>
        <w:autoSpaceDN w:val="0"/>
        <w:adjustRightInd w:val="0"/>
        <w:spacing w:before="60" w:after="60"/>
        <w:rPr>
          <w:rFonts w:ascii="Helvetica" w:hAnsi="Helvetica"/>
          <w:bCs/>
          <w:sz w:val="18"/>
          <w:szCs w:val="18"/>
        </w:rPr>
      </w:pPr>
      <w:r w:rsidRPr="00737BB8">
        <w:rPr>
          <w:rFonts w:ascii="Helvetica" w:hAnsi="Helvetica"/>
          <w:bCs/>
          <w:sz w:val="18"/>
          <w:szCs w:val="18"/>
        </w:rPr>
        <w:t>“</w:t>
      </w:r>
      <w:r w:rsidR="000F2B5B" w:rsidRPr="00737BB8">
        <w:rPr>
          <w:rFonts w:ascii="Helvetica" w:hAnsi="Helvetica"/>
          <w:b/>
          <w:bCs/>
          <w:color w:val="00437F" w:themeColor="text2" w:themeTint="E6"/>
          <w:sz w:val="18"/>
          <w:szCs w:val="18"/>
        </w:rPr>
        <w:t>VITO</w:t>
      </w:r>
      <w:r w:rsidRPr="00737BB8">
        <w:rPr>
          <w:rFonts w:ascii="Helvetica" w:hAnsi="Helvetica"/>
          <w:bCs/>
          <w:sz w:val="18"/>
          <w:szCs w:val="18"/>
        </w:rPr>
        <w:t xml:space="preserve">”: Vlaamse Instelling voor Technologisch Onderzoek, </w:t>
      </w:r>
      <w:r w:rsidR="009F591F" w:rsidRPr="00737BB8">
        <w:rPr>
          <w:rFonts w:ascii="Helvetica" w:hAnsi="Helvetica"/>
          <w:bCs/>
          <w:sz w:val="18"/>
          <w:szCs w:val="18"/>
        </w:rPr>
        <w:t xml:space="preserve">naamloze vennootschap </w:t>
      </w:r>
      <w:r w:rsidRPr="00737BB8">
        <w:rPr>
          <w:rFonts w:ascii="Helvetica" w:hAnsi="Helvetica"/>
          <w:bCs/>
          <w:sz w:val="18"/>
          <w:szCs w:val="18"/>
        </w:rPr>
        <w:t xml:space="preserve">met maatschappelijke zetel gevestigd te </w:t>
      </w:r>
      <w:proofErr w:type="spellStart"/>
      <w:r w:rsidRPr="00737BB8">
        <w:rPr>
          <w:rFonts w:ascii="Helvetica" w:hAnsi="Helvetica"/>
          <w:bCs/>
          <w:sz w:val="18"/>
          <w:szCs w:val="18"/>
        </w:rPr>
        <w:t>Boeretang</w:t>
      </w:r>
      <w:proofErr w:type="spellEnd"/>
      <w:r w:rsidRPr="00737BB8">
        <w:rPr>
          <w:rFonts w:ascii="Helvetica" w:hAnsi="Helvetica"/>
          <w:bCs/>
          <w:sz w:val="18"/>
          <w:szCs w:val="18"/>
        </w:rPr>
        <w:t xml:space="preserve"> 200, 2400 Mol, Belgi</w:t>
      </w:r>
      <w:r w:rsidR="000F2B5B" w:rsidRPr="00737BB8">
        <w:rPr>
          <w:rFonts w:ascii="Helvetica" w:hAnsi="Helvetica"/>
          <w:bCs/>
          <w:sz w:val="18"/>
          <w:szCs w:val="18"/>
        </w:rPr>
        <w:t>ë</w:t>
      </w:r>
      <w:r w:rsidR="00442CED" w:rsidRPr="00737BB8">
        <w:rPr>
          <w:rFonts w:ascii="Helvetica" w:hAnsi="Helvetica"/>
          <w:bCs/>
          <w:sz w:val="18"/>
          <w:szCs w:val="18"/>
        </w:rPr>
        <w:t>,</w:t>
      </w:r>
      <w:r w:rsidRPr="00737BB8">
        <w:rPr>
          <w:rFonts w:ascii="Helvetica" w:hAnsi="Helvetica"/>
          <w:bCs/>
          <w:sz w:val="18"/>
          <w:szCs w:val="18"/>
        </w:rPr>
        <w:t xml:space="preserve"> </w:t>
      </w:r>
      <w:r w:rsidR="009F591F" w:rsidRPr="00737BB8">
        <w:rPr>
          <w:rFonts w:ascii="Helvetica" w:hAnsi="Helvetica"/>
          <w:bCs/>
          <w:sz w:val="18"/>
          <w:szCs w:val="18"/>
        </w:rPr>
        <w:t xml:space="preserve">KBO </w:t>
      </w:r>
      <w:r w:rsidRPr="00737BB8">
        <w:rPr>
          <w:rFonts w:ascii="Helvetica" w:hAnsi="Helvetica"/>
          <w:bCs/>
          <w:sz w:val="18"/>
          <w:szCs w:val="18"/>
        </w:rPr>
        <w:t>0244.195.916</w:t>
      </w:r>
      <w:r w:rsidR="00442CED" w:rsidRPr="00737BB8">
        <w:rPr>
          <w:rFonts w:ascii="Helvetica" w:hAnsi="Helvetica"/>
          <w:bCs/>
          <w:sz w:val="18"/>
          <w:szCs w:val="18"/>
        </w:rPr>
        <w:t xml:space="preserve"> (RPR Turnhout)</w:t>
      </w:r>
      <w:r w:rsidRPr="00737BB8">
        <w:rPr>
          <w:rFonts w:ascii="Helvetica" w:hAnsi="Helvetica"/>
          <w:bCs/>
          <w:sz w:val="18"/>
          <w:szCs w:val="18"/>
        </w:rPr>
        <w:t>.</w:t>
      </w:r>
    </w:p>
    <w:p w14:paraId="08E9BB9C" w14:textId="2B4DDDCA" w:rsidR="0097045D" w:rsidRPr="00737BB8" w:rsidRDefault="0097045D" w:rsidP="00AD040F">
      <w:pPr>
        <w:autoSpaceDE w:val="0"/>
        <w:autoSpaceDN w:val="0"/>
        <w:adjustRightInd w:val="0"/>
        <w:spacing w:before="60" w:after="60"/>
        <w:rPr>
          <w:rFonts w:ascii="Helvetica" w:hAnsi="Helvetica"/>
          <w:bCs/>
          <w:sz w:val="18"/>
          <w:szCs w:val="18"/>
        </w:rPr>
      </w:pPr>
      <w:r w:rsidRPr="00737BB8">
        <w:rPr>
          <w:rFonts w:ascii="Helvetica" w:hAnsi="Helvetica"/>
          <w:bCs/>
          <w:sz w:val="18"/>
          <w:szCs w:val="18"/>
        </w:rPr>
        <w:t>“</w:t>
      </w:r>
      <w:r w:rsidRPr="00737BB8">
        <w:rPr>
          <w:rFonts w:ascii="Helvetica" w:hAnsi="Helvetica"/>
          <w:b/>
          <w:bCs/>
          <w:color w:val="00437F" w:themeColor="text2" w:themeTint="E6"/>
          <w:sz w:val="18"/>
          <w:szCs w:val="18"/>
        </w:rPr>
        <w:t>Voorgrondkennis</w:t>
      </w:r>
      <w:r w:rsidRPr="00737BB8">
        <w:rPr>
          <w:rFonts w:ascii="Helvetica" w:hAnsi="Helvetica"/>
          <w:bCs/>
          <w:sz w:val="18"/>
          <w:szCs w:val="18"/>
        </w:rPr>
        <w:t xml:space="preserve">”: </w:t>
      </w:r>
      <w:r w:rsidR="007624ED" w:rsidRPr="00737BB8">
        <w:rPr>
          <w:rFonts w:ascii="Helvetica" w:hAnsi="Helvetica"/>
          <w:bCs/>
          <w:sz w:val="18"/>
          <w:szCs w:val="18"/>
        </w:rPr>
        <w:t xml:space="preserve">de Intellectuele Eigendomsrechten, </w:t>
      </w:r>
      <w:proofErr w:type="spellStart"/>
      <w:r w:rsidR="007624ED" w:rsidRPr="00737BB8">
        <w:rPr>
          <w:rFonts w:ascii="Helvetica" w:hAnsi="Helvetica"/>
          <w:bCs/>
          <w:sz w:val="18"/>
          <w:szCs w:val="18"/>
        </w:rPr>
        <w:t>Know-How</w:t>
      </w:r>
      <w:proofErr w:type="spellEnd"/>
      <w:r w:rsidR="007624ED" w:rsidRPr="00737BB8">
        <w:rPr>
          <w:rFonts w:ascii="Helvetica" w:hAnsi="Helvetica"/>
          <w:bCs/>
          <w:sz w:val="18"/>
          <w:szCs w:val="18"/>
        </w:rPr>
        <w:t xml:space="preserve">, Data, </w:t>
      </w:r>
      <w:r w:rsidR="00AC7166" w:rsidRPr="00737BB8">
        <w:rPr>
          <w:rFonts w:ascii="Helvetica" w:hAnsi="Helvetica"/>
          <w:bCs/>
          <w:sz w:val="18"/>
          <w:szCs w:val="18"/>
        </w:rPr>
        <w:t xml:space="preserve">Materialen, </w:t>
      </w:r>
      <w:proofErr w:type="spellStart"/>
      <w:r w:rsidR="007624ED" w:rsidRPr="00737BB8">
        <w:rPr>
          <w:rFonts w:ascii="Helvetica" w:hAnsi="Helvetica"/>
          <w:bCs/>
          <w:sz w:val="18"/>
          <w:szCs w:val="18"/>
        </w:rPr>
        <w:t>methodologiën</w:t>
      </w:r>
      <w:proofErr w:type="spellEnd"/>
      <w:r w:rsidR="007624ED" w:rsidRPr="00737BB8">
        <w:rPr>
          <w:rFonts w:ascii="Helvetica" w:hAnsi="Helvetica"/>
          <w:bCs/>
          <w:sz w:val="18"/>
          <w:szCs w:val="18"/>
        </w:rPr>
        <w:t xml:space="preserve">, processen, technologieën, vaardigheden en informatie </w:t>
      </w:r>
      <w:r w:rsidR="00D93CBA" w:rsidRPr="00737BB8">
        <w:rPr>
          <w:rFonts w:ascii="Helvetica" w:hAnsi="Helvetica"/>
          <w:bCs/>
          <w:sz w:val="18"/>
          <w:szCs w:val="18"/>
        </w:rPr>
        <w:t>die door VITO word</w:t>
      </w:r>
      <w:r w:rsidR="0088275E" w:rsidRPr="00737BB8">
        <w:rPr>
          <w:rFonts w:ascii="Helvetica" w:hAnsi="Helvetica"/>
          <w:bCs/>
          <w:sz w:val="18"/>
          <w:szCs w:val="18"/>
        </w:rPr>
        <w:t>en</w:t>
      </w:r>
      <w:r w:rsidR="00D93CBA" w:rsidRPr="00737BB8">
        <w:rPr>
          <w:rFonts w:ascii="Helvetica" w:hAnsi="Helvetica"/>
          <w:bCs/>
          <w:sz w:val="18"/>
          <w:szCs w:val="18"/>
        </w:rPr>
        <w:t xml:space="preserve"> </w:t>
      </w:r>
      <w:r w:rsidR="001D2707">
        <w:rPr>
          <w:rFonts w:ascii="Helvetica" w:hAnsi="Helvetica"/>
          <w:bCs/>
          <w:sz w:val="18"/>
          <w:szCs w:val="18"/>
        </w:rPr>
        <w:t>gegenereerd</w:t>
      </w:r>
      <w:r w:rsidR="00E1311F" w:rsidRPr="00737BB8">
        <w:rPr>
          <w:rFonts w:ascii="Helvetica" w:hAnsi="Helvetica"/>
          <w:bCs/>
          <w:sz w:val="18"/>
          <w:szCs w:val="18"/>
        </w:rPr>
        <w:t xml:space="preserve"> tijdens en</w:t>
      </w:r>
      <w:r w:rsidR="00D93CBA" w:rsidRPr="00737BB8">
        <w:rPr>
          <w:rFonts w:ascii="Helvetica" w:hAnsi="Helvetica"/>
          <w:bCs/>
          <w:sz w:val="18"/>
          <w:szCs w:val="18"/>
        </w:rPr>
        <w:t xml:space="preserve"> in het kader van de uitvoering van de Opdracht(en)</w:t>
      </w:r>
      <w:r w:rsidR="0088275E" w:rsidRPr="00737BB8">
        <w:rPr>
          <w:rFonts w:ascii="Helvetica" w:hAnsi="Helvetica"/>
          <w:bCs/>
          <w:sz w:val="18"/>
          <w:szCs w:val="18"/>
        </w:rPr>
        <w:t>.</w:t>
      </w:r>
    </w:p>
    <w:p w14:paraId="680E7F93" w14:textId="77777777" w:rsidR="009165ED" w:rsidRPr="00737BB8" w:rsidRDefault="00F621C4" w:rsidP="00C058AD">
      <w:pPr>
        <w:autoSpaceDE w:val="0"/>
        <w:autoSpaceDN w:val="0"/>
        <w:adjustRightInd w:val="0"/>
        <w:spacing w:before="120" w:after="120"/>
        <w:ind w:left="567" w:hanging="567"/>
        <w:jc w:val="left"/>
        <w:rPr>
          <w:rFonts w:ascii="Helvetica" w:hAnsi="Helvetica"/>
          <w:b/>
          <w:bCs/>
          <w:color w:val="002060"/>
          <w:sz w:val="18"/>
          <w:szCs w:val="18"/>
        </w:rPr>
      </w:pPr>
      <w:r w:rsidRPr="00737BB8">
        <w:rPr>
          <w:rFonts w:ascii="Helvetica" w:hAnsi="Helvetica"/>
          <w:b/>
          <w:bCs/>
          <w:color w:val="002060"/>
          <w:sz w:val="18"/>
          <w:szCs w:val="18"/>
        </w:rPr>
        <w:lastRenderedPageBreak/>
        <w:t>2.</w:t>
      </w:r>
      <w:r w:rsidRPr="00737BB8">
        <w:rPr>
          <w:rFonts w:ascii="Helvetica" w:hAnsi="Helvetica"/>
          <w:b/>
          <w:bCs/>
          <w:color w:val="002060"/>
          <w:sz w:val="18"/>
          <w:szCs w:val="18"/>
        </w:rPr>
        <w:tab/>
      </w:r>
      <w:r w:rsidR="009165ED" w:rsidRPr="00737BB8">
        <w:rPr>
          <w:rFonts w:ascii="Helvetica" w:hAnsi="Helvetica"/>
          <w:b/>
          <w:bCs/>
          <w:color w:val="002060"/>
          <w:sz w:val="18"/>
          <w:szCs w:val="18"/>
        </w:rPr>
        <w:t>Toepassingsgebied</w:t>
      </w:r>
    </w:p>
    <w:p w14:paraId="0F411CF9" w14:textId="77777777" w:rsidR="009165ED" w:rsidRPr="00737BB8" w:rsidRDefault="00C47A0E" w:rsidP="004444FF">
      <w:pPr>
        <w:tabs>
          <w:tab w:val="left" w:pos="567"/>
        </w:tabs>
        <w:autoSpaceDE w:val="0"/>
        <w:autoSpaceDN w:val="0"/>
        <w:adjustRightInd w:val="0"/>
        <w:spacing w:before="60" w:after="60"/>
        <w:rPr>
          <w:rFonts w:ascii="Helvetica" w:hAnsi="Helvetica"/>
          <w:bCs/>
          <w:sz w:val="18"/>
          <w:szCs w:val="18"/>
        </w:rPr>
      </w:pPr>
      <w:r w:rsidRPr="00737BB8">
        <w:rPr>
          <w:rFonts w:ascii="Helvetica" w:hAnsi="Helvetica"/>
          <w:b/>
          <w:bCs/>
          <w:color w:val="0A7AA7" w:themeColor="accent6" w:themeShade="80"/>
          <w:sz w:val="18"/>
          <w:szCs w:val="18"/>
        </w:rPr>
        <w:t>2.1</w:t>
      </w:r>
      <w:r w:rsidRPr="00737BB8">
        <w:rPr>
          <w:rFonts w:ascii="Helvetica" w:hAnsi="Helvetica"/>
          <w:bCs/>
          <w:sz w:val="18"/>
          <w:szCs w:val="18"/>
        </w:rPr>
        <w:tab/>
      </w:r>
      <w:r w:rsidR="00BA4892" w:rsidRPr="00737BB8">
        <w:rPr>
          <w:rFonts w:ascii="Helvetica" w:hAnsi="Helvetica"/>
          <w:bCs/>
          <w:sz w:val="18"/>
          <w:szCs w:val="18"/>
        </w:rPr>
        <w:t>D</w:t>
      </w:r>
      <w:r w:rsidR="009165ED" w:rsidRPr="00737BB8">
        <w:rPr>
          <w:rFonts w:ascii="Helvetica" w:hAnsi="Helvetica"/>
          <w:bCs/>
          <w:sz w:val="18"/>
          <w:szCs w:val="18"/>
        </w:rPr>
        <w:t xml:space="preserve">eze </w:t>
      </w:r>
      <w:r w:rsidR="002A73BC" w:rsidRPr="00737BB8">
        <w:rPr>
          <w:rFonts w:ascii="Helvetica" w:hAnsi="Helvetica"/>
          <w:bCs/>
          <w:sz w:val="18"/>
          <w:szCs w:val="18"/>
        </w:rPr>
        <w:t>algemene v</w:t>
      </w:r>
      <w:r w:rsidR="009165ED" w:rsidRPr="00737BB8">
        <w:rPr>
          <w:rFonts w:ascii="Helvetica" w:hAnsi="Helvetica"/>
          <w:bCs/>
          <w:sz w:val="18"/>
          <w:szCs w:val="18"/>
        </w:rPr>
        <w:t xml:space="preserve">oorwaarden </w:t>
      </w:r>
      <w:r w:rsidR="002A73BC" w:rsidRPr="00737BB8">
        <w:rPr>
          <w:rFonts w:ascii="Helvetica" w:hAnsi="Helvetica"/>
          <w:bCs/>
          <w:sz w:val="18"/>
          <w:szCs w:val="18"/>
        </w:rPr>
        <w:t xml:space="preserve">van </w:t>
      </w:r>
      <w:r w:rsidR="00F01E03" w:rsidRPr="00737BB8">
        <w:rPr>
          <w:rFonts w:ascii="Helvetica" w:hAnsi="Helvetica"/>
          <w:bCs/>
          <w:sz w:val="18"/>
          <w:szCs w:val="18"/>
        </w:rPr>
        <w:t>V</w:t>
      </w:r>
      <w:r w:rsidR="002A73BC" w:rsidRPr="00737BB8">
        <w:rPr>
          <w:rFonts w:ascii="Helvetica" w:hAnsi="Helvetica"/>
          <w:bCs/>
          <w:sz w:val="18"/>
          <w:szCs w:val="18"/>
        </w:rPr>
        <w:t>ITO</w:t>
      </w:r>
      <w:r w:rsidR="00F01E03" w:rsidRPr="00737BB8">
        <w:rPr>
          <w:rFonts w:ascii="Helvetica" w:hAnsi="Helvetica"/>
          <w:bCs/>
          <w:sz w:val="18"/>
          <w:szCs w:val="18"/>
        </w:rPr>
        <w:t xml:space="preserve"> </w:t>
      </w:r>
      <w:r w:rsidR="00BA4892" w:rsidRPr="00737BB8">
        <w:rPr>
          <w:rFonts w:ascii="Helvetica" w:hAnsi="Helvetica"/>
          <w:bCs/>
          <w:sz w:val="18"/>
          <w:szCs w:val="18"/>
        </w:rPr>
        <w:t>zijn</w:t>
      </w:r>
      <w:r w:rsidR="009165ED" w:rsidRPr="00737BB8">
        <w:rPr>
          <w:rFonts w:ascii="Helvetica" w:hAnsi="Helvetica"/>
          <w:bCs/>
          <w:sz w:val="18"/>
          <w:szCs w:val="18"/>
        </w:rPr>
        <w:t xml:space="preserve"> van toepassing op alle </w:t>
      </w:r>
      <w:r w:rsidR="00BE772F" w:rsidRPr="00737BB8">
        <w:rPr>
          <w:rFonts w:ascii="Helvetica" w:hAnsi="Helvetica"/>
          <w:bCs/>
          <w:sz w:val="18"/>
          <w:szCs w:val="18"/>
        </w:rPr>
        <w:t>Offertes en Overeenkomsten.</w:t>
      </w:r>
      <w:r w:rsidR="00F621C4" w:rsidRPr="00737BB8">
        <w:rPr>
          <w:rFonts w:ascii="Helvetica" w:hAnsi="Helvetica"/>
          <w:bCs/>
          <w:sz w:val="18"/>
          <w:szCs w:val="18"/>
        </w:rPr>
        <w:t xml:space="preserve"> </w:t>
      </w:r>
      <w:r w:rsidR="00BA4892" w:rsidRPr="00737BB8">
        <w:rPr>
          <w:rFonts w:ascii="Helvetica" w:hAnsi="Helvetica"/>
          <w:bCs/>
          <w:sz w:val="18"/>
          <w:szCs w:val="18"/>
        </w:rPr>
        <w:t>D</w:t>
      </w:r>
      <w:r w:rsidR="009165ED" w:rsidRPr="00737BB8">
        <w:rPr>
          <w:rFonts w:ascii="Helvetica" w:hAnsi="Helvetica"/>
          <w:bCs/>
          <w:sz w:val="18"/>
          <w:szCs w:val="18"/>
        </w:rPr>
        <w:t xml:space="preserve">e algemene </w:t>
      </w:r>
      <w:r w:rsidR="00BA4892" w:rsidRPr="00737BB8">
        <w:rPr>
          <w:rFonts w:ascii="Helvetica" w:hAnsi="Helvetica"/>
          <w:bCs/>
          <w:sz w:val="18"/>
          <w:szCs w:val="18"/>
        </w:rPr>
        <w:t>v</w:t>
      </w:r>
      <w:r w:rsidR="009165ED" w:rsidRPr="00737BB8">
        <w:rPr>
          <w:rFonts w:ascii="Helvetica" w:hAnsi="Helvetica"/>
          <w:bCs/>
          <w:sz w:val="18"/>
          <w:szCs w:val="18"/>
        </w:rPr>
        <w:t xml:space="preserve">oorwaarden van de Klant die </w:t>
      </w:r>
      <w:r w:rsidR="00F01E03" w:rsidRPr="00737BB8">
        <w:rPr>
          <w:rFonts w:ascii="Helvetica" w:hAnsi="Helvetica"/>
          <w:bCs/>
          <w:sz w:val="18"/>
          <w:szCs w:val="18"/>
        </w:rPr>
        <w:t xml:space="preserve">bij of </w:t>
      </w:r>
      <w:r w:rsidR="009165ED" w:rsidRPr="00737BB8">
        <w:rPr>
          <w:rFonts w:ascii="Helvetica" w:hAnsi="Helvetica"/>
          <w:bCs/>
          <w:sz w:val="18"/>
          <w:szCs w:val="18"/>
        </w:rPr>
        <w:t xml:space="preserve">na het sluiten van </w:t>
      </w:r>
      <w:r w:rsidR="00AC7166" w:rsidRPr="00737BB8">
        <w:rPr>
          <w:rFonts w:ascii="Helvetica" w:hAnsi="Helvetica"/>
          <w:bCs/>
          <w:sz w:val="18"/>
          <w:szCs w:val="18"/>
        </w:rPr>
        <w:t>de Overeenkomst</w:t>
      </w:r>
      <w:r w:rsidR="009165ED" w:rsidRPr="00737BB8">
        <w:rPr>
          <w:rFonts w:ascii="Helvetica" w:hAnsi="Helvetica"/>
          <w:bCs/>
          <w:sz w:val="18"/>
          <w:szCs w:val="18"/>
        </w:rPr>
        <w:t xml:space="preserve"> worden overhandigd </w:t>
      </w:r>
      <w:r w:rsidR="00BA4892" w:rsidRPr="00737BB8">
        <w:rPr>
          <w:rFonts w:ascii="Helvetica" w:hAnsi="Helvetica"/>
          <w:bCs/>
          <w:sz w:val="18"/>
          <w:szCs w:val="18"/>
        </w:rPr>
        <w:t xml:space="preserve">zijn niet van toepassing tenzij </w:t>
      </w:r>
      <w:r w:rsidR="002A73BC" w:rsidRPr="00737BB8">
        <w:rPr>
          <w:rFonts w:ascii="Helvetica" w:hAnsi="Helvetica"/>
          <w:bCs/>
          <w:sz w:val="18"/>
          <w:szCs w:val="18"/>
        </w:rPr>
        <w:t>VITO</w:t>
      </w:r>
      <w:r w:rsidR="00BA4892" w:rsidRPr="00737BB8">
        <w:rPr>
          <w:rFonts w:ascii="Helvetica" w:hAnsi="Helvetica"/>
          <w:bCs/>
          <w:sz w:val="18"/>
          <w:szCs w:val="18"/>
        </w:rPr>
        <w:t xml:space="preserve"> zich hiermee uitdrukkelijk akkoord heeft verklaard.</w:t>
      </w:r>
    </w:p>
    <w:p w14:paraId="50012584" w14:textId="77777777" w:rsidR="009165ED" w:rsidRPr="00737BB8" w:rsidRDefault="00C47A0E" w:rsidP="004444FF">
      <w:pPr>
        <w:tabs>
          <w:tab w:val="left" w:pos="567"/>
        </w:tabs>
        <w:autoSpaceDE w:val="0"/>
        <w:autoSpaceDN w:val="0"/>
        <w:adjustRightInd w:val="0"/>
        <w:spacing w:before="60" w:after="60"/>
        <w:rPr>
          <w:rFonts w:ascii="Helvetica" w:hAnsi="Helvetica"/>
          <w:bCs/>
          <w:sz w:val="18"/>
          <w:szCs w:val="18"/>
        </w:rPr>
      </w:pPr>
      <w:r w:rsidRPr="00737BB8">
        <w:rPr>
          <w:rFonts w:ascii="Helvetica" w:hAnsi="Helvetica"/>
          <w:b/>
          <w:bCs/>
          <w:color w:val="0A7AA7" w:themeColor="accent6" w:themeShade="80"/>
          <w:sz w:val="18"/>
          <w:szCs w:val="18"/>
        </w:rPr>
        <w:t>2.2</w:t>
      </w:r>
      <w:r w:rsidRPr="00737BB8">
        <w:rPr>
          <w:rFonts w:ascii="Helvetica" w:hAnsi="Helvetica"/>
          <w:bCs/>
          <w:sz w:val="18"/>
          <w:szCs w:val="18"/>
        </w:rPr>
        <w:tab/>
      </w:r>
      <w:r w:rsidR="009165ED" w:rsidRPr="00737BB8">
        <w:rPr>
          <w:rFonts w:ascii="Helvetica" w:hAnsi="Helvetica"/>
          <w:bCs/>
          <w:sz w:val="18"/>
          <w:szCs w:val="18"/>
        </w:rPr>
        <w:t xml:space="preserve">Er worden geen afwijkingen van deze </w:t>
      </w:r>
      <w:r w:rsidR="002A73BC" w:rsidRPr="00737BB8">
        <w:rPr>
          <w:rFonts w:ascii="Helvetica" w:hAnsi="Helvetica"/>
          <w:bCs/>
          <w:sz w:val="18"/>
          <w:szCs w:val="18"/>
        </w:rPr>
        <w:t>a</w:t>
      </w:r>
      <w:r w:rsidR="00234C32" w:rsidRPr="00737BB8">
        <w:rPr>
          <w:rFonts w:ascii="Helvetica" w:hAnsi="Helvetica"/>
          <w:bCs/>
          <w:sz w:val="18"/>
          <w:szCs w:val="18"/>
        </w:rPr>
        <w:t xml:space="preserve">lgemene </w:t>
      </w:r>
      <w:r w:rsidR="002A73BC" w:rsidRPr="00737BB8">
        <w:rPr>
          <w:rFonts w:ascii="Helvetica" w:hAnsi="Helvetica"/>
          <w:bCs/>
          <w:sz w:val="18"/>
          <w:szCs w:val="18"/>
        </w:rPr>
        <w:t>v</w:t>
      </w:r>
      <w:r w:rsidR="00234C32" w:rsidRPr="00737BB8">
        <w:rPr>
          <w:rFonts w:ascii="Helvetica" w:hAnsi="Helvetica"/>
          <w:bCs/>
          <w:sz w:val="18"/>
          <w:szCs w:val="18"/>
        </w:rPr>
        <w:t>oorwaarden</w:t>
      </w:r>
      <w:r w:rsidR="009165ED" w:rsidRPr="00737BB8">
        <w:rPr>
          <w:rFonts w:ascii="Helvetica" w:hAnsi="Helvetica"/>
          <w:bCs/>
          <w:sz w:val="18"/>
          <w:szCs w:val="18"/>
        </w:rPr>
        <w:t xml:space="preserve"> aanvaard tenzij uitdrukkelijk en schriftelijk overeengekomen in de </w:t>
      </w:r>
      <w:r w:rsidR="00AC7166" w:rsidRPr="00737BB8">
        <w:rPr>
          <w:rFonts w:ascii="Helvetica" w:hAnsi="Helvetica"/>
          <w:bCs/>
          <w:sz w:val="18"/>
          <w:szCs w:val="18"/>
        </w:rPr>
        <w:t>B</w:t>
      </w:r>
      <w:r w:rsidR="009165ED" w:rsidRPr="00737BB8">
        <w:rPr>
          <w:rFonts w:ascii="Helvetica" w:hAnsi="Helvetica"/>
          <w:bCs/>
          <w:sz w:val="18"/>
          <w:szCs w:val="18"/>
        </w:rPr>
        <w:t xml:space="preserve">ijzondere </w:t>
      </w:r>
      <w:r w:rsidR="00AC7166" w:rsidRPr="00737BB8">
        <w:rPr>
          <w:rFonts w:ascii="Helvetica" w:hAnsi="Helvetica"/>
          <w:bCs/>
          <w:sz w:val="18"/>
          <w:szCs w:val="18"/>
        </w:rPr>
        <w:t>V</w:t>
      </w:r>
      <w:r w:rsidR="009165ED" w:rsidRPr="00737BB8">
        <w:rPr>
          <w:rFonts w:ascii="Helvetica" w:hAnsi="Helvetica"/>
          <w:bCs/>
          <w:sz w:val="18"/>
          <w:szCs w:val="18"/>
        </w:rPr>
        <w:t xml:space="preserve">oorwaarden of in </w:t>
      </w:r>
      <w:r w:rsidR="00D11A68" w:rsidRPr="00737BB8">
        <w:rPr>
          <w:rFonts w:ascii="Helvetica" w:hAnsi="Helvetica"/>
          <w:bCs/>
          <w:sz w:val="18"/>
          <w:szCs w:val="18"/>
        </w:rPr>
        <w:t>de Offerte</w:t>
      </w:r>
      <w:r w:rsidR="009165ED" w:rsidRPr="00737BB8">
        <w:rPr>
          <w:rFonts w:ascii="Helvetica" w:hAnsi="Helvetica"/>
          <w:bCs/>
          <w:sz w:val="18"/>
          <w:szCs w:val="18"/>
        </w:rPr>
        <w:t xml:space="preserve">. Dergelijke afwijking is in elk geval alleen van toepassing op de specifieke </w:t>
      </w:r>
      <w:r w:rsidR="00AC7166" w:rsidRPr="00737BB8">
        <w:rPr>
          <w:rFonts w:ascii="Helvetica" w:hAnsi="Helvetica"/>
          <w:bCs/>
          <w:sz w:val="18"/>
          <w:szCs w:val="18"/>
        </w:rPr>
        <w:t>Opdracht(en)</w:t>
      </w:r>
      <w:r w:rsidR="009165ED" w:rsidRPr="00737BB8">
        <w:rPr>
          <w:rFonts w:ascii="Helvetica" w:hAnsi="Helvetica"/>
          <w:bCs/>
          <w:sz w:val="18"/>
          <w:szCs w:val="18"/>
        </w:rPr>
        <w:t xml:space="preserve"> waarvoor ze uitdrukkelijk </w:t>
      </w:r>
      <w:r w:rsidR="00AC7166" w:rsidRPr="00737BB8">
        <w:rPr>
          <w:rFonts w:ascii="Helvetica" w:hAnsi="Helvetica"/>
          <w:bCs/>
          <w:sz w:val="18"/>
          <w:szCs w:val="18"/>
        </w:rPr>
        <w:t>zijn</w:t>
      </w:r>
      <w:r w:rsidR="009165ED" w:rsidRPr="00737BB8">
        <w:rPr>
          <w:rFonts w:ascii="Helvetica" w:hAnsi="Helvetica"/>
          <w:bCs/>
          <w:sz w:val="18"/>
          <w:szCs w:val="18"/>
        </w:rPr>
        <w:t xml:space="preserve"> overeengekomen.</w:t>
      </w:r>
    </w:p>
    <w:p w14:paraId="153C23BA" w14:textId="77777777" w:rsidR="009165ED" w:rsidRPr="00737BB8" w:rsidRDefault="000D4CD3" w:rsidP="00C058AD">
      <w:pPr>
        <w:autoSpaceDE w:val="0"/>
        <w:autoSpaceDN w:val="0"/>
        <w:adjustRightInd w:val="0"/>
        <w:spacing w:before="120" w:after="120"/>
        <w:ind w:left="567" w:hanging="567"/>
        <w:jc w:val="left"/>
        <w:rPr>
          <w:rFonts w:ascii="Helvetica" w:hAnsi="Helvetica"/>
          <w:b/>
          <w:bCs/>
          <w:color w:val="002060"/>
          <w:sz w:val="18"/>
          <w:szCs w:val="18"/>
        </w:rPr>
      </w:pPr>
      <w:r w:rsidRPr="00737BB8">
        <w:rPr>
          <w:rFonts w:ascii="Helvetica" w:hAnsi="Helvetica"/>
          <w:b/>
          <w:bCs/>
          <w:color w:val="002060"/>
          <w:sz w:val="18"/>
          <w:szCs w:val="18"/>
        </w:rPr>
        <w:t>3.</w:t>
      </w:r>
      <w:r w:rsidRPr="00737BB8">
        <w:rPr>
          <w:rFonts w:ascii="Helvetica" w:hAnsi="Helvetica"/>
          <w:b/>
          <w:bCs/>
          <w:color w:val="002060"/>
          <w:sz w:val="18"/>
          <w:szCs w:val="18"/>
        </w:rPr>
        <w:tab/>
      </w:r>
      <w:r w:rsidR="009165ED" w:rsidRPr="00737BB8">
        <w:rPr>
          <w:rFonts w:ascii="Helvetica" w:hAnsi="Helvetica"/>
          <w:b/>
          <w:bCs/>
          <w:color w:val="002060"/>
          <w:sz w:val="18"/>
          <w:szCs w:val="18"/>
        </w:rPr>
        <w:t>Contractuele documenten</w:t>
      </w:r>
    </w:p>
    <w:p w14:paraId="3F335715" w14:textId="77777777" w:rsidR="009165ED" w:rsidRPr="00737BB8" w:rsidRDefault="005F7C26" w:rsidP="004444FF">
      <w:pPr>
        <w:tabs>
          <w:tab w:val="left" w:pos="567"/>
        </w:tabs>
        <w:autoSpaceDE w:val="0"/>
        <w:autoSpaceDN w:val="0"/>
        <w:adjustRightInd w:val="0"/>
        <w:spacing w:before="60"/>
        <w:rPr>
          <w:rFonts w:ascii="Helvetica" w:hAnsi="Helvetica"/>
          <w:bCs/>
          <w:sz w:val="18"/>
          <w:szCs w:val="18"/>
        </w:rPr>
      </w:pPr>
      <w:r w:rsidRPr="00737BB8">
        <w:rPr>
          <w:rFonts w:ascii="Helvetica" w:hAnsi="Helvetica"/>
          <w:b/>
          <w:bCs/>
          <w:color w:val="0A7AA7" w:themeColor="accent6" w:themeShade="80"/>
          <w:sz w:val="18"/>
          <w:szCs w:val="18"/>
        </w:rPr>
        <w:t>3.</w:t>
      </w:r>
      <w:r w:rsidR="00264FAD" w:rsidRPr="00737BB8">
        <w:rPr>
          <w:rFonts w:ascii="Helvetica" w:hAnsi="Helvetica"/>
          <w:b/>
          <w:bCs/>
          <w:color w:val="0A7AA7" w:themeColor="accent6" w:themeShade="80"/>
          <w:sz w:val="18"/>
          <w:szCs w:val="18"/>
        </w:rPr>
        <w:t>1</w:t>
      </w:r>
      <w:r w:rsidRPr="00737BB8">
        <w:rPr>
          <w:rFonts w:ascii="Helvetica" w:hAnsi="Helvetica"/>
          <w:bCs/>
          <w:sz w:val="18"/>
          <w:szCs w:val="18"/>
        </w:rPr>
        <w:tab/>
      </w:r>
      <w:r w:rsidR="00AC7166" w:rsidRPr="00737BB8">
        <w:rPr>
          <w:rFonts w:ascii="Helvetica" w:hAnsi="Helvetica"/>
          <w:bCs/>
          <w:sz w:val="18"/>
          <w:szCs w:val="18"/>
        </w:rPr>
        <w:t>De Overeenkomst</w:t>
      </w:r>
      <w:r w:rsidR="009165ED" w:rsidRPr="00737BB8">
        <w:rPr>
          <w:rFonts w:ascii="Helvetica" w:hAnsi="Helvetica"/>
          <w:bCs/>
          <w:sz w:val="18"/>
          <w:szCs w:val="18"/>
        </w:rPr>
        <w:t xml:space="preserve"> bestaat uit de volgende documenten, vermeld in afnemende volgorde van prioriteit:</w:t>
      </w:r>
    </w:p>
    <w:p w14:paraId="2FA0A988" w14:textId="77777777" w:rsidR="009165ED" w:rsidRPr="00737BB8" w:rsidRDefault="009165ED" w:rsidP="00AC7166">
      <w:pPr>
        <w:pStyle w:val="ListParagraph"/>
        <w:numPr>
          <w:ilvl w:val="0"/>
          <w:numId w:val="18"/>
        </w:numPr>
        <w:autoSpaceDE w:val="0"/>
        <w:autoSpaceDN w:val="0"/>
        <w:adjustRightInd w:val="0"/>
        <w:ind w:left="993"/>
        <w:rPr>
          <w:rFonts w:ascii="Helvetica" w:hAnsi="Helvetica"/>
          <w:bCs/>
          <w:sz w:val="18"/>
          <w:szCs w:val="18"/>
        </w:rPr>
      </w:pPr>
      <w:r w:rsidRPr="00737BB8">
        <w:rPr>
          <w:rFonts w:ascii="Helvetica" w:hAnsi="Helvetica"/>
          <w:bCs/>
          <w:sz w:val="18"/>
          <w:szCs w:val="18"/>
        </w:rPr>
        <w:t xml:space="preserve">de </w:t>
      </w:r>
      <w:r w:rsidR="00AC7166" w:rsidRPr="00737BB8">
        <w:rPr>
          <w:rFonts w:ascii="Helvetica" w:hAnsi="Helvetica"/>
          <w:bCs/>
          <w:sz w:val="18"/>
          <w:szCs w:val="18"/>
        </w:rPr>
        <w:t>B</w:t>
      </w:r>
      <w:r w:rsidRPr="00737BB8">
        <w:rPr>
          <w:rFonts w:ascii="Helvetica" w:hAnsi="Helvetica"/>
          <w:bCs/>
          <w:sz w:val="18"/>
          <w:szCs w:val="18"/>
        </w:rPr>
        <w:t xml:space="preserve">ijzondere </w:t>
      </w:r>
      <w:r w:rsidR="00AC7166" w:rsidRPr="00737BB8">
        <w:rPr>
          <w:rFonts w:ascii="Helvetica" w:hAnsi="Helvetica"/>
          <w:bCs/>
          <w:sz w:val="18"/>
          <w:szCs w:val="18"/>
        </w:rPr>
        <w:t>V</w:t>
      </w:r>
      <w:r w:rsidRPr="00737BB8">
        <w:rPr>
          <w:rFonts w:ascii="Helvetica" w:hAnsi="Helvetica"/>
          <w:bCs/>
          <w:sz w:val="18"/>
          <w:szCs w:val="18"/>
        </w:rPr>
        <w:t>oorwaarden;</w:t>
      </w:r>
    </w:p>
    <w:p w14:paraId="41948545" w14:textId="77777777" w:rsidR="009165ED" w:rsidRPr="00737BB8" w:rsidRDefault="009165ED" w:rsidP="00AC7166">
      <w:pPr>
        <w:pStyle w:val="ListParagraph"/>
        <w:numPr>
          <w:ilvl w:val="0"/>
          <w:numId w:val="18"/>
        </w:numPr>
        <w:autoSpaceDE w:val="0"/>
        <w:autoSpaceDN w:val="0"/>
        <w:adjustRightInd w:val="0"/>
        <w:ind w:left="993"/>
        <w:rPr>
          <w:rFonts w:ascii="Helvetica" w:hAnsi="Helvetica"/>
          <w:bCs/>
          <w:sz w:val="18"/>
          <w:szCs w:val="18"/>
        </w:rPr>
      </w:pPr>
      <w:r w:rsidRPr="00737BB8">
        <w:rPr>
          <w:rFonts w:ascii="Helvetica" w:hAnsi="Helvetica"/>
          <w:bCs/>
          <w:sz w:val="18"/>
          <w:szCs w:val="18"/>
        </w:rPr>
        <w:t>de Offerte en zijn bijlagen; en</w:t>
      </w:r>
    </w:p>
    <w:p w14:paraId="79C9911D" w14:textId="77777777" w:rsidR="009165ED" w:rsidRPr="00737BB8" w:rsidRDefault="009165ED" w:rsidP="00AC7166">
      <w:pPr>
        <w:pStyle w:val="ListParagraph"/>
        <w:numPr>
          <w:ilvl w:val="0"/>
          <w:numId w:val="18"/>
        </w:numPr>
        <w:autoSpaceDE w:val="0"/>
        <w:autoSpaceDN w:val="0"/>
        <w:adjustRightInd w:val="0"/>
        <w:spacing w:after="120"/>
        <w:ind w:left="993" w:hanging="357"/>
        <w:rPr>
          <w:rFonts w:ascii="Helvetica" w:hAnsi="Helvetica"/>
          <w:bCs/>
          <w:sz w:val="18"/>
          <w:szCs w:val="18"/>
        </w:rPr>
      </w:pPr>
      <w:r w:rsidRPr="00737BB8">
        <w:rPr>
          <w:rFonts w:ascii="Helvetica" w:hAnsi="Helvetica"/>
          <w:bCs/>
          <w:sz w:val="18"/>
          <w:szCs w:val="18"/>
        </w:rPr>
        <w:t xml:space="preserve">de onderhavige </w:t>
      </w:r>
      <w:r w:rsidR="002A73BC" w:rsidRPr="00737BB8">
        <w:rPr>
          <w:rFonts w:ascii="Helvetica" w:hAnsi="Helvetica"/>
          <w:bCs/>
          <w:sz w:val="18"/>
          <w:szCs w:val="18"/>
        </w:rPr>
        <w:t>a</w:t>
      </w:r>
      <w:r w:rsidRPr="00737BB8">
        <w:rPr>
          <w:rFonts w:ascii="Helvetica" w:hAnsi="Helvetica"/>
          <w:bCs/>
          <w:sz w:val="18"/>
          <w:szCs w:val="18"/>
        </w:rPr>
        <w:t xml:space="preserve">lgemene </w:t>
      </w:r>
      <w:r w:rsidR="002A73BC" w:rsidRPr="00737BB8">
        <w:rPr>
          <w:rFonts w:ascii="Helvetica" w:hAnsi="Helvetica"/>
          <w:bCs/>
          <w:sz w:val="18"/>
          <w:szCs w:val="18"/>
        </w:rPr>
        <w:t>v</w:t>
      </w:r>
      <w:r w:rsidRPr="00737BB8">
        <w:rPr>
          <w:rFonts w:ascii="Helvetica" w:hAnsi="Helvetica"/>
          <w:bCs/>
          <w:sz w:val="18"/>
          <w:szCs w:val="18"/>
        </w:rPr>
        <w:t>oorwaarden.</w:t>
      </w:r>
    </w:p>
    <w:p w14:paraId="34587E2A" w14:textId="77777777" w:rsidR="000D4CD3" w:rsidRPr="00737BB8" w:rsidRDefault="00234C32" w:rsidP="00C058AD">
      <w:pPr>
        <w:autoSpaceDE w:val="0"/>
        <w:autoSpaceDN w:val="0"/>
        <w:adjustRightInd w:val="0"/>
        <w:spacing w:before="120" w:after="120"/>
        <w:ind w:left="567" w:hanging="567"/>
        <w:jc w:val="left"/>
        <w:rPr>
          <w:rFonts w:ascii="Helvetica" w:hAnsi="Helvetica"/>
          <w:b/>
          <w:bCs/>
          <w:color w:val="002060"/>
          <w:sz w:val="18"/>
          <w:szCs w:val="18"/>
        </w:rPr>
      </w:pPr>
      <w:r w:rsidRPr="00737BB8">
        <w:rPr>
          <w:rFonts w:ascii="Helvetica" w:hAnsi="Helvetica"/>
          <w:b/>
          <w:bCs/>
          <w:color w:val="002060"/>
          <w:sz w:val="18"/>
          <w:szCs w:val="18"/>
        </w:rPr>
        <w:t>4.</w:t>
      </w:r>
      <w:r w:rsidRPr="00737BB8">
        <w:rPr>
          <w:rFonts w:ascii="Helvetica" w:hAnsi="Helvetica"/>
          <w:b/>
          <w:bCs/>
          <w:color w:val="002060"/>
          <w:sz w:val="18"/>
          <w:szCs w:val="18"/>
        </w:rPr>
        <w:tab/>
      </w:r>
      <w:r w:rsidR="00342958" w:rsidRPr="00737BB8">
        <w:rPr>
          <w:rFonts w:ascii="Helvetica" w:hAnsi="Helvetica"/>
          <w:b/>
          <w:bCs/>
          <w:color w:val="002060"/>
          <w:sz w:val="18"/>
          <w:szCs w:val="18"/>
        </w:rPr>
        <w:t xml:space="preserve">Aard van de </w:t>
      </w:r>
      <w:r w:rsidR="00BE772F" w:rsidRPr="00737BB8">
        <w:rPr>
          <w:rFonts w:ascii="Helvetica" w:hAnsi="Helvetica"/>
          <w:b/>
          <w:bCs/>
          <w:color w:val="002060"/>
          <w:sz w:val="18"/>
          <w:szCs w:val="18"/>
        </w:rPr>
        <w:t>Opdracht</w:t>
      </w:r>
    </w:p>
    <w:p w14:paraId="41ECE6E7" w14:textId="77777777" w:rsidR="000C4EF6" w:rsidRPr="00737BB8" w:rsidRDefault="00C47A0E" w:rsidP="004444FF">
      <w:pPr>
        <w:tabs>
          <w:tab w:val="left" w:pos="567"/>
        </w:tabs>
        <w:autoSpaceDE w:val="0"/>
        <w:autoSpaceDN w:val="0"/>
        <w:adjustRightInd w:val="0"/>
        <w:spacing w:before="60" w:after="60"/>
        <w:rPr>
          <w:rFonts w:ascii="Helvetica" w:hAnsi="Helvetica"/>
          <w:bCs/>
          <w:sz w:val="18"/>
          <w:szCs w:val="18"/>
        </w:rPr>
      </w:pPr>
      <w:r w:rsidRPr="00737BB8">
        <w:rPr>
          <w:rFonts w:ascii="Helvetica" w:hAnsi="Helvetica"/>
          <w:b/>
          <w:bCs/>
          <w:color w:val="0A7AA7" w:themeColor="accent6" w:themeShade="80"/>
          <w:sz w:val="18"/>
          <w:szCs w:val="18"/>
        </w:rPr>
        <w:t>4.1</w:t>
      </w:r>
      <w:r w:rsidRPr="00737BB8">
        <w:rPr>
          <w:rFonts w:ascii="Helvetica" w:hAnsi="Helvetica"/>
          <w:bCs/>
          <w:sz w:val="18"/>
          <w:szCs w:val="18"/>
        </w:rPr>
        <w:tab/>
      </w:r>
      <w:r w:rsidR="00ED6634" w:rsidRPr="00737BB8">
        <w:rPr>
          <w:rFonts w:ascii="Helvetica" w:hAnsi="Helvetica"/>
          <w:bCs/>
          <w:sz w:val="18"/>
          <w:szCs w:val="18"/>
        </w:rPr>
        <w:t>VITO</w:t>
      </w:r>
      <w:r w:rsidR="00234C32" w:rsidRPr="00737BB8">
        <w:rPr>
          <w:rFonts w:ascii="Helvetica" w:hAnsi="Helvetica"/>
          <w:bCs/>
          <w:sz w:val="18"/>
          <w:szCs w:val="18"/>
        </w:rPr>
        <w:t xml:space="preserve"> voert de </w:t>
      </w:r>
      <w:r w:rsidR="00666BB3" w:rsidRPr="00737BB8">
        <w:rPr>
          <w:rFonts w:ascii="Helvetica" w:hAnsi="Helvetica"/>
          <w:bCs/>
          <w:sz w:val="18"/>
          <w:szCs w:val="18"/>
        </w:rPr>
        <w:t>Opdracht</w:t>
      </w:r>
      <w:r w:rsidR="00234C32" w:rsidRPr="00737BB8">
        <w:rPr>
          <w:rFonts w:ascii="Helvetica" w:hAnsi="Helvetica"/>
          <w:bCs/>
          <w:sz w:val="18"/>
          <w:szCs w:val="18"/>
        </w:rPr>
        <w:t xml:space="preserve"> uit </w:t>
      </w:r>
      <w:r w:rsidR="00342958" w:rsidRPr="00737BB8">
        <w:rPr>
          <w:rFonts w:ascii="Helvetica" w:hAnsi="Helvetica"/>
          <w:bCs/>
          <w:sz w:val="18"/>
          <w:szCs w:val="18"/>
        </w:rPr>
        <w:t xml:space="preserve">naar beste kennis en vermogen, met de zorgvuldigheid die van een professioneel dienstverlener in gelijkaardige omstandigheden mag verwacht worden, volgens de regels van de kunst en rekening houdend met de wetten, reglementen, voorschriften en technische normen, van kracht op de datum van het afsluiten van </w:t>
      </w:r>
      <w:r w:rsidR="00264FAD" w:rsidRPr="00737BB8">
        <w:rPr>
          <w:rFonts w:ascii="Helvetica" w:hAnsi="Helvetica"/>
          <w:bCs/>
          <w:sz w:val="18"/>
          <w:szCs w:val="18"/>
        </w:rPr>
        <w:t>de Overeenkomst</w:t>
      </w:r>
      <w:r w:rsidR="00342958" w:rsidRPr="00737BB8">
        <w:rPr>
          <w:rFonts w:ascii="Helvetica" w:hAnsi="Helvetica"/>
          <w:bCs/>
          <w:sz w:val="18"/>
          <w:szCs w:val="18"/>
        </w:rPr>
        <w:t xml:space="preserve"> </w:t>
      </w:r>
      <w:r w:rsidR="00234C32" w:rsidRPr="00737BB8">
        <w:rPr>
          <w:rFonts w:ascii="Helvetica" w:hAnsi="Helvetica"/>
          <w:bCs/>
          <w:sz w:val="18"/>
          <w:szCs w:val="18"/>
        </w:rPr>
        <w:t xml:space="preserve">en gaat </w:t>
      </w:r>
      <w:r w:rsidR="00ED6634" w:rsidRPr="00737BB8">
        <w:rPr>
          <w:rFonts w:ascii="Helvetica" w:hAnsi="Helvetica"/>
          <w:bCs/>
          <w:sz w:val="18"/>
          <w:szCs w:val="18"/>
        </w:rPr>
        <w:t xml:space="preserve">met betrekking tot het beoogde </w:t>
      </w:r>
      <w:r w:rsidR="007022CD" w:rsidRPr="00737BB8">
        <w:rPr>
          <w:rFonts w:ascii="Helvetica" w:hAnsi="Helvetica"/>
          <w:bCs/>
          <w:sz w:val="18"/>
          <w:szCs w:val="18"/>
        </w:rPr>
        <w:t>Resultaten</w:t>
      </w:r>
      <w:r w:rsidR="00ED6634" w:rsidRPr="00737BB8">
        <w:rPr>
          <w:rFonts w:ascii="Helvetica" w:hAnsi="Helvetica"/>
          <w:bCs/>
          <w:sz w:val="18"/>
          <w:szCs w:val="18"/>
        </w:rPr>
        <w:t xml:space="preserve"> </w:t>
      </w:r>
      <w:r w:rsidR="00234C32" w:rsidRPr="00737BB8">
        <w:rPr>
          <w:rFonts w:ascii="Helvetica" w:hAnsi="Helvetica"/>
          <w:bCs/>
          <w:sz w:val="18"/>
          <w:szCs w:val="18"/>
        </w:rPr>
        <w:t>een middelenverbint</w:t>
      </w:r>
      <w:r w:rsidR="005C19EA" w:rsidRPr="00737BB8">
        <w:rPr>
          <w:rFonts w:ascii="Helvetica" w:hAnsi="Helvetica"/>
          <w:bCs/>
          <w:sz w:val="18"/>
          <w:szCs w:val="18"/>
        </w:rPr>
        <w:t>en</w:t>
      </w:r>
      <w:r w:rsidR="00234C32" w:rsidRPr="00737BB8">
        <w:rPr>
          <w:rFonts w:ascii="Helvetica" w:hAnsi="Helvetica"/>
          <w:bCs/>
          <w:sz w:val="18"/>
          <w:szCs w:val="18"/>
        </w:rPr>
        <w:t>is aan.</w:t>
      </w:r>
    </w:p>
    <w:p w14:paraId="47AA6EA0" w14:textId="77777777" w:rsidR="00234C32" w:rsidRPr="00737BB8" w:rsidRDefault="00234C32" w:rsidP="00C058AD">
      <w:pPr>
        <w:autoSpaceDE w:val="0"/>
        <w:autoSpaceDN w:val="0"/>
        <w:adjustRightInd w:val="0"/>
        <w:spacing w:before="120" w:after="120"/>
        <w:ind w:left="567" w:hanging="567"/>
        <w:jc w:val="left"/>
        <w:rPr>
          <w:rFonts w:ascii="Helvetica" w:hAnsi="Helvetica"/>
          <w:b/>
          <w:bCs/>
          <w:color w:val="002060"/>
          <w:sz w:val="18"/>
          <w:szCs w:val="18"/>
        </w:rPr>
      </w:pPr>
      <w:r w:rsidRPr="00737BB8">
        <w:rPr>
          <w:rFonts w:ascii="Helvetica" w:hAnsi="Helvetica"/>
          <w:b/>
          <w:bCs/>
          <w:color w:val="002060"/>
          <w:sz w:val="18"/>
          <w:szCs w:val="18"/>
        </w:rPr>
        <w:t>5.</w:t>
      </w:r>
      <w:r w:rsidRPr="00737BB8">
        <w:rPr>
          <w:rFonts w:ascii="Helvetica" w:hAnsi="Helvetica"/>
          <w:b/>
          <w:bCs/>
          <w:color w:val="002060"/>
          <w:sz w:val="18"/>
          <w:szCs w:val="18"/>
        </w:rPr>
        <w:tab/>
        <w:t xml:space="preserve">Duur en </w:t>
      </w:r>
      <w:r w:rsidR="000C10AD" w:rsidRPr="00737BB8">
        <w:rPr>
          <w:rFonts w:ascii="Helvetica" w:hAnsi="Helvetica"/>
          <w:b/>
          <w:bCs/>
          <w:color w:val="002060"/>
          <w:sz w:val="18"/>
          <w:szCs w:val="18"/>
        </w:rPr>
        <w:t>einde</w:t>
      </w:r>
    </w:p>
    <w:p w14:paraId="7062CFBB" w14:textId="68FAB58A" w:rsidR="00234C32" w:rsidRPr="00737BB8" w:rsidRDefault="00C47A0E" w:rsidP="00CE3BB5">
      <w:pPr>
        <w:tabs>
          <w:tab w:val="left" w:pos="567"/>
        </w:tabs>
        <w:autoSpaceDE w:val="0"/>
        <w:autoSpaceDN w:val="0"/>
        <w:adjustRightInd w:val="0"/>
        <w:spacing w:before="60" w:after="60"/>
        <w:rPr>
          <w:rFonts w:ascii="Helvetica" w:hAnsi="Helvetica"/>
          <w:bCs/>
          <w:sz w:val="18"/>
          <w:szCs w:val="18"/>
        </w:rPr>
      </w:pPr>
      <w:r w:rsidRPr="00737BB8">
        <w:rPr>
          <w:rFonts w:ascii="Helvetica" w:hAnsi="Helvetica"/>
          <w:b/>
          <w:bCs/>
          <w:color w:val="0A7AA7" w:themeColor="accent6" w:themeShade="80"/>
          <w:sz w:val="18"/>
          <w:szCs w:val="18"/>
        </w:rPr>
        <w:t>5.1</w:t>
      </w:r>
      <w:r w:rsidRPr="00737BB8">
        <w:rPr>
          <w:rFonts w:ascii="Helvetica" w:hAnsi="Helvetica"/>
          <w:bCs/>
          <w:sz w:val="18"/>
          <w:szCs w:val="18"/>
        </w:rPr>
        <w:tab/>
      </w:r>
      <w:r w:rsidR="00234C32" w:rsidRPr="00737BB8">
        <w:rPr>
          <w:rFonts w:ascii="Helvetica" w:hAnsi="Helvetica"/>
          <w:bCs/>
          <w:sz w:val="18"/>
          <w:szCs w:val="18"/>
        </w:rPr>
        <w:t xml:space="preserve">Tenzij anders bepaald in de Offerte, is </w:t>
      </w:r>
      <w:r w:rsidR="005A0792" w:rsidRPr="00737BB8">
        <w:rPr>
          <w:rFonts w:ascii="Helvetica" w:hAnsi="Helvetica"/>
          <w:bCs/>
          <w:sz w:val="18"/>
          <w:szCs w:val="18"/>
        </w:rPr>
        <w:t>VITO</w:t>
      </w:r>
      <w:r w:rsidR="00234C32" w:rsidRPr="00737BB8">
        <w:rPr>
          <w:rFonts w:ascii="Helvetica" w:hAnsi="Helvetica"/>
          <w:bCs/>
          <w:sz w:val="18"/>
          <w:szCs w:val="18"/>
        </w:rPr>
        <w:t xml:space="preserve"> gedurende </w:t>
      </w:r>
      <w:r w:rsidR="005968D8" w:rsidRPr="00737BB8">
        <w:rPr>
          <w:rFonts w:ascii="Helvetica" w:hAnsi="Helvetica"/>
          <w:bCs/>
          <w:sz w:val="18"/>
          <w:szCs w:val="18"/>
        </w:rPr>
        <w:t>negentig</w:t>
      </w:r>
      <w:r w:rsidR="00234C32" w:rsidRPr="00737BB8">
        <w:rPr>
          <w:rFonts w:ascii="Helvetica" w:hAnsi="Helvetica"/>
          <w:bCs/>
          <w:sz w:val="18"/>
          <w:szCs w:val="18"/>
        </w:rPr>
        <w:t xml:space="preserve"> (</w:t>
      </w:r>
      <w:r w:rsidR="005968D8" w:rsidRPr="00737BB8">
        <w:rPr>
          <w:rFonts w:ascii="Helvetica" w:hAnsi="Helvetica"/>
          <w:bCs/>
          <w:sz w:val="18"/>
          <w:szCs w:val="18"/>
        </w:rPr>
        <w:t>9</w:t>
      </w:r>
      <w:r w:rsidR="00234C32" w:rsidRPr="00737BB8">
        <w:rPr>
          <w:rFonts w:ascii="Helvetica" w:hAnsi="Helvetica"/>
          <w:bCs/>
          <w:sz w:val="18"/>
          <w:szCs w:val="18"/>
        </w:rPr>
        <w:t xml:space="preserve">0) </w:t>
      </w:r>
      <w:r w:rsidR="00E502FC" w:rsidRPr="00737BB8">
        <w:rPr>
          <w:rFonts w:ascii="Helvetica" w:hAnsi="Helvetica"/>
          <w:bCs/>
          <w:sz w:val="18"/>
          <w:szCs w:val="18"/>
        </w:rPr>
        <w:t xml:space="preserve">kalender </w:t>
      </w:r>
      <w:r w:rsidR="00234C32" w:rsidRPr="00737BB8">
        <w:rPr>
          <w:rFonts w:ascii="Helvetica" w:hAnsi="Helvetica"/>
          <w:bCs/>
          <w:sz w:val="18"/>
          <w:szCs w:val="18"/>
        </w:rPr>
        <w:t xml:space="preserve">dagen </w:t>
      </w:r>
      <w:r w:rsidR="000C10AD" w:rsidRPr="00737BB8">
        <w:rPr>
          <w:rFonts w:ascii="Helvetica" w:hAnsi="Helvetica"/>
          <w:bCs/>
          <w:sz w:val="18"/>
          <w:szCs w:val="18"/>
        </w:rPr>
        <w:t>ge</w:t>
      </w:r>
      <w:r w:rsidR="00234C32" w:rsidRPr="00737BB8">
        <w:rPr>
          <w:rFonts w:ascii="Helvetica" w:hAnsi="Helvetica"/>
          <w:bCs/>
          <w:sz w:val="18"/>
          <w:szCs w:val="18"/>
        </w:rPr>
        <w:t xml:space="preserve">bonden </w:t>
      </w:r>
      <w:r w:rsidR="000C10AD" w:rsidRPr="00737BB8">
        <w:rPr>
          <w:rFonts w:ascii="Helvetica" w:hAnsi="Helvetica"/>
          <w:bCs/>
          <w:sz w:val="18"/>
          <w:szCs w:val="18"/>
        </w:rPr>
        <w:t>aan</w:t>
      </w:r>
      <w:r w:rsidR="00234C32" w:rsidRPr="00737BB8">
        <w:rPr>
          <w:rFonts w:ascii="Helvetica" w:hAnsi="Helvetica"/>
          <w:bCs/>
          <w:sz w:val="18"/>
          <w:szCs w:val="18"/>
        </w:rPr>
        <w:t xml:space="preserve"> de </w:t>
      </w:r>
      <w:r w:rsidR="000C10AD" w:rsidRPr="00737BB8">
        <w:rPr>
          <w:rFonts w:ascii="Helvetica" w:hAnsi="Helvetica"/>
          <w:bCs/>
          <w:sz w:val="18"/>
          <w:szCs w:val="18"/>
        </w:rPr>
        <w:t xml:space="preserve">door haar </w:t>
      </w:r>
      <w:r w:rsidR="00234C32" w:rsidRPr="00737BB8">
        <w:rPr>
          <w:rFonts w:ascii="Helvetica" w:hAnsi="Helvetica"/>
          <w:bCs/>
          <w:sz w:val="18"/>
          <w:szCs w:val="18"/>
        </w:rPr>
        <w:t>uitgestuurde Offerte</w:t>
      </w:r>
      <w:r w:rsidR="000C10AD" w:rsidRPr="00737BB8">
        <w:rPr>
          <w:rFonts w:ascii="Helvetica" w:hAnsi="Helvetica"/>
          <w:bCs/>
          <w:sz w:val="18"/>
          <w:szCs w:val="18"/>
        </w:rPr>
        <w:t>,</w:t>
      </w:r>
      <w:r w:rsidR="00234C32" w:rsidRPr="00737BB8">
        <w:rPr>
          <w:rFonts w:ascii="Helvetica" w:hAnsi="Helvetica"/>
          <w:bCs/>
          <w:sz w:val="18"/>
          <w:szCs w:val="18"/>
        </w:rPr>
        <w:t xml:space="preserve"> te rekenen vanaf de dagtekening ervan.</w:t>
      </w:r>
    </w:p>
    <w:p w14:paraId="19C83072" w14:textId="77777777" w:rsidR="00D360D7" w:rsidRPr="00737BB8" w:rsidRDefault="00C47A0E" w:rsidP="00CE3BB5">
      <w:pPr>
        <w:tabs>
          <w:tab w:val="left" w:pos="567"/>
        </w:tabs>
        <w:autoSpaceDE w:val="0"/>
        <w:autoSpaceDN w:val="0"/>
        <w:adjustRightInd w:val="0"/>
        <w:spacing w:before="60"/>
        <w:rPr>
          <w:rFonts w:ascii="Helvetica" w:hAnsi="Helvetica"/>
          <w:bCs/>
          <w:sz w:val="18"/>
          <w:szCs w:val="18"/>
        </w:rPr>
      </w:pPr>
      <w:r w:rsidRPr="00737BB8">
        <w:rPr>
          <w:rFonts w:ascii="Helvetica" w:hAnsi="Helvetica"/>
          <w:b/>
          <w:bCs/>
          <w:color w:val="0A7AA7" w:themeColor="accent6" w:themeShade="80"/>
          <w:sz w:val="18"/>
          <w:szCs w:val="18"/>
        </w:rPr>
        <w:t>5.2</w:t>
      </w:r>
      <w:r w:rsidRPr="00737BB8">
        <w:rPr>
          <w:rFonts w:ascii="Helvetica" w:hAnsi="Helvetica"/>
          <w:bCs/>
          <w:sz w:val="18"/>
          <w:szCs w:val="18"/>
        </w:rPr>
        <w:tab/>
      </w:r>
      <w:r w:rsidR="00264FAD" w:rsidRPr="00737BB8">
        <w:rPr>
          <w:rFonts w:ascii="Helvetica" w:hAnsi="Helvetica"/>
          <w:bCs/>
          <w:sz w:val="18"/>
          <w:szCs w:val="18"/>
        </w:rPr>
        <w:t>De Overeenkomst</w:t>
      </w:r>
      <w:r w:rsidR="00234C32" w:rsidRPr="00737BB8">
        <w:rPr>
          <w:rFonts w:ascii="Helvetica" w:hAnsi="Helvetica"/>
          <w:bCs/>
          <w:sz w:val="18"/>
          <w:szCs w:val="18"/>
        </w:rPr>
        <w:t xml:space="preserve"> komt tot stand </w:t>
      </w:r>
      <w:r w:rsidR="00D360D7" w:rsidRPr="00737BB8">
        <w:rPr>
          <w:rFonts w:ascii="Helvetica" w:hAnsi="Helvetica"/>
          <w:bCs/>
          <w:sz w:val="18"/>
          <w:szCs w:val="18"/>
        </w:rPr>
        <w:t>op de eerste van de volgende datums:</w:t>
      </w:r>
    </w:p>
    <w:p w14:paraId="2FF75477" w14:textId="77777777" w:rsidR="00D360D7" w:rsidRPr="00737BB8" w:rsidRDefault="00234C32" w:rsidP="005426A5">
      <w:pPr>
        <w:pStyle w:val="ListParagraph"/>
        <w:numPr>
          <w:ilvl w:val="0"/>
          <w:numId w:val="19"/>
        </w:numPr>
        <w:autoSpaceDE w:val="0"/>
        <w:autoSpaceDN w:val="0"/>
        <w:adjustRightInd w:val="0"/>
        <w:ind w:left="1134"/>
        <w:rPr>
          <w:rFonts w:ascii="Helvetica" w:hAnsi="Helvetica"/>
          <w:bCs/>
          <w:sz w:val="18"/>
          <w:szCs w:val="18"/>
        </w:rPr>
      </w:pPr>
      <w:r w:rsidRPr="00737BB8">
        <w:rPr>
          <w:rFonts w:ascii="Helvetica" w:hAnsi="Helvetica"/>
          <w:bCs/>
          <w:sz w:val="18"/>
          <w:szCs w:val="18"/>
        </w:rPr>
        <w:t xml:space="preserve">door de ondertekening </w:t>
      </w:r>
      <w:r w:rsidR="007B1F5E" w:rsidRPr="00737BB8">
        <w:rPr>
          <w:rFonts w:ascii="Helvetica" w:hAnsi="Helvetica"/>
          <w:bCs/>
          <w:sz w:val="18"/>
          <w:szCs w:val="18"/>
        </w:rPr>
        <w:t xml:space="preserve">van </w:t>
      </w:r>
      <w:r w:rsidR="00264FAD" w:rsidRPr="00737BB8">
        <w:rPr>
          <w:rFonts w:ascii="Helvetica" w:hAnsi="Helvetica"/>
          <w:bCs/>
          <w:sz w:val="18"/>
          <w:szCs w:val="18"/>
        </w:rPr>
        <w:t>een afzonderlijk contract door VITO en de Klant</w:t>
      </w:r>
      <w:r w:rsidR="00D360D7" w:rsidRPr="00737BB8">
        <w:rPr>
          <w:rFonts w:ascii="Helvetica" w:hAnsi="Helvetica"/>
          <w:bCs/>
          <w:sz w:val="18"/>
          <w:szCs w:val="18"/>
        </w:rPr>
        <w:t>;</w:t>
      </w:r>
    </w:p>
    <w:p w14:paraId="3E7024E9" w14:textId="77777777" w:rsidR="00234C32" w:rsidRPr="00737BB8" w:rsidRDefault="00D360D7" w:rsidP="005426A5">
      <w:pPr>
        <w:pStyle w:val="ListParagraph"/>
        <w:numPr>
          <w:ilvl w:val="0"/>
          <w:numId w:val="19"/>
        </w:numPr>
        <w:autoSpaceDE w:val="0"/>
        <w:autoSpaceDN w:val="0"/>
        <w:adjustRightInd w:val="0"/>
        <w:ind w:left="1134"/>
        <w:rPr>
          <w:rFonts w:ascii="Helvetica" w:hAnsi="Helvetica"/>
          <w:bCs/>
          <w:sz w:val="18"/>
          <w:szCs w:val="18"/>
        </w:rPr>
      </w:pPr>
      <w:r w:rsidRPr="00737BB8">
        <w:rPr>
          <w:rFonts w:ascii="Helvetica" w:hAnsi="Helvetica"/>
          <w:bCs/>
          <w:sz w:val="18"/>
          <w:szCs w:val="18"/>
        </w:rPr>
        <w:t>door</w:t>
      </w:r>
      <w:r w:rsidR="00234C32" w:rsidRPr="00737BB8">
        <w:rPr>
          <w:rFonts w:ascii="Helvetica" w:hAnsi="Helvetica"/>
          <w:bCs/>
          <w:sz w:val="18"/>
          <w:szCs w:val="18"/>
        </w:rPr>
        <w:t xml:space="preserve"> de betekening van de goedkeuring van de</w:t>
      </w:r>
      <w:r w:rsidR="007B1F5E" w:rsidRPr="00737BB8">
        <w:rPr>
          <w:rFonts w:ascii="Helvetica" w:hAnsi="Helvetica"/>
          <w:bCs/>
          <w:sz w:val="18"/>
          <w:szCs w:val="18"/>
        </w:rPr>
        <w:t xml:space="preserve"> Offerte door de Klant aan </w:t>
      </w:r>
      <w:r w:rsidR="005A0792" w:rsidRPr="00737BB8">
        <w:rPr>
          <w:rFonts w:ascii="Helvetica" w:hAnsi="Helvetica"/>
          <w:bCs/>
          <w:sz w:val="18"/>
          <w:szCs w:val="18"/>
        </w:rPr>
        <w:t>VITO</w:t>
      </w:r>
      <w:r w:rsidR="007B1F5E" w:rsidRPr="00737BB8">
        <w:rPr>
          <w:rFonts w:ascii="Helvetica" w:hAnsi="Helvetica"/>
          <w:bCs/>
          <w:sz w:val="18"/>
          <w:szCs w:val="18"/>
        </w:rPr>
        <w:t>;</w:t>
      </w:r>
    </w:p>
    <w:p w14:paraId="6F44C3A7" w14:textId="77777777" w:rsidR="00D360D7" w:rsidRPr="00737BB8" w:rsidRDefault="001E45D9" w:rsidP="00CE3BB5">
      <w:pPr>
        <w:pStyle w:val="ListParagraph"/>
        <w:numPr>
          <w:ilvl w:val="0"/>
          <w:numId w:val="19"/>
        </w:numPr>
        <w:autoSpaceDE w:val="0"/>
        <w:autoSpaceDN w:val="0"/>
        <w:adjustRightInd w:val="0"/>
        <w:spacing w:after="60"/>
        <w:ind w:left="1134" w:hanging="357"/>
        <w:jc w:val="left"/>
        <w:rPr>
          <w:rFonts w:ascii="Helvetica" w:hAnsi="Helvetica"/>
          <w:bCs/>
          <w:sz w:val="18"/>
          <w:szCs w:val="18"/>
        </w:rPr>
      </w:pPr>
      <w:r w:rsidRPr="00737BB8">
        <w:rPr>
          <w:rFonts w:ascii="Helvetica" w:hAnsi="Helvetica"/>
          <w:bCs/>
          <w:sz w:val="18"/>
          <w:szCs w:val="18"/>
        </w:rPr>
        <w:t xml:space="preserve">VITO </w:t>
      </w:r>
      <w:r w:rsidR="007B1F5E" w:rsidRPr="00737BB8">
        <w:rPr>
          <w:rFonts w:ascii="Helvetica" w:hAnsi="Helvetica"/>
          <w:bCs/>
          <w:sz w:val="18"/>
          <w:szCs w:val="18"/>
        </w:rPr>
        <w:t xml:space="preserve">start </w:t>
      </w:r>
      <w:r w:rsidR="00D360D7" w:rsidRPr="00737BB8">
        <w:rPr>
          <w:rFonts w:ascii="Helvetica" w:hAnsi="Helvetica"/>
          <w:bCs/>
          <w:sz w:val="18"/>
          <w:szCs w:val="18"/>
        </w:rPr>
        <w:t>met de uitvoering</w:t>
      </w:r>
      <w:r w:rsidR="007B1F5E" w:rsidRPr="00737BB8">
        <w:rPr>
          <w:rFonts w:ascii="Helvetica" w:hAnsi="Helvetica"/>
          <w:bCs/>
          <w:sz w:val="18"/>
          <w:szCs w:val="18"/>
        </w:rPr>
        <w:t xml:space="preserve"> </w:t>
      </w:r>
      <w:r w:rsidR="00D360D7" w:rsidRPr="00737BB8">
        <w:rPr>
          <w:rFonts w:ascii="Helvetica" w:hAnsi="Helvetica"/>
          <w:bCs/>
          <w:sz w:val="18"/>
          <w:szCs w:val="18"/>
        </w:rPr>
        <w:t xml:space="preserve">van de </w:t>
      </w:r>
      <w:r w:rsidR="00F713AF" w:rsidRPr="00737BB8">
        <w:rPr>
          <w:rFonts w:ascii="Helvetica" w:hAnsi="Helvetica"/>
          <w:bCs/>
          <w:sz w:val="18"/>
          <w:szCs w:val="18"/>
        </w:rPr>
        <w:t>Opdracht</w:t>
      </w:r>
      <w:r w:rsidR="007B1F5E" w:rsidRPr="00737BB8">
        <w:rPr>
          <w:rFonts w:ascii="Helvetica" w:hAnsi="Helvetica"/>
          <w:bCs/>
          <w:sz w:val="18"/>
          <w:szCs w:val="18"/>
        </w:rPr>
        <w:t xml:space="preserve"> </w:t>
      </w:r>
      <w:r w:rsidR="00D360D7" w:rsidRPr="00737BB8">
        <w:rPr>
          <w:rFonts w:ascii="Helvetica" w:hAnsi="Helvetica"/>
          <w:bCs/>
          <w:sz w:val="18"/>
          <w:szCs w:val="18"/>
        </w:rPr>
        <w:t xml:space="preserve">met medeweten van de </w:t>
      </w:r>
      <w:r w:rsidR="007B1F5E" w:rsidRPr="00737BB8">
        <w:rPr>
          <w:rFonts w:ascii="Helvetica" w:hAnsi="Helvetica"/>
          <w:bCs/>
          <w:sz w:val="18"/>
          <w:szCs w:val="18"/>
        </w:rPr>
        <w:t>K</w:t>
      </w:r>
      <w:r w:rsidR="00D360D7" w:rsidRPr="00737BB8">
        <w:rPr>
          <w:rFonts w:ascii="Helvetica" w:hAnsi="Helvetica"/>
          <w:bCs/>
          <w:sz w:val="18"/>
          <w:szCs w:val="18"/>
        </w:rPr>
        <w:t>lant</w:t>
      </w:r>
      <w:r w:rsidR="009E4FF1" w:rsidRPr="00737BB8">
        <w:rPr>
          <w:rFonts w:ascii="Helvetica" w:hAnsi="Helvetica"/>
          <w:bCs/>
          <w:sz w:val="18"/>
          <w:szCs w:val="18"/>
        </w:rPr>
        <w:t>.</w:t>
      </w:r>
    </w:p>
    <w:p w14:paraId="3C12C2AC" w14:textId="77777777" w:rsidR="00234C32" w:rsidRPr="00737BB8" w:rsidRDefault="00C47A0E" w:rsidP="00CE3BB5">
      <w:pPr>
        <w:tabs>
          <w:tab w:val="left" w:pos="567"/>
        </w:tabs>
        <w:autoSpaceDE w:val="0"/>
        <w:autoSpaceDN w:val="0"/>
        <w:adjustRightInd w:val="0"/>
        <w:spacing w:before="60" w:after="60"/>
        <w:rPr>
          <w:rFonts w:ascii="Helvetica" w:hAnsi="Helvetica"/>
          <w:bCs/>
          <w:sz w:val="18"/>
          <w:szCs w:val="18"/>
        </w:rPr>
      </w:pPr>
      <w:r w:rsidRPr="00737BB8">
        <w:rPr>
          <w:rFonts w:ascii="Helvetica" w:hAnsi="Helvetica"/>
          <w:b/>
          <w:bCs/>
          <w:color w:val="0A7AA7" w:themeColor="accent6" w:themeShade="80"/>
          <w:sz w:val="18"/>
          <w:szCs w:val="18"/>
        </w:rPr>
        <w:t>5.3</w:t>
      </w:r>
      <w:r w:rsidRPr="00737BB8">
        <w:rPr>
          <w:rFonts w:ascii="Helvetica" w:hAnsi="Helvetica"/>
          <w:bCs/>
          <w:sz w:val="18"/>
          <w:szCs w:val="18"/>
        </w:rPr>
        <w:tab/>
      </w:r>
      <w:r w:rsidR="00264FAD" w:rsidRPr="00737BB8">
        <w:rPr>
          <w:rFonts w:ascii="Helvetica" w:hAnsi="Helvetica"/>
          <w:bCs/>
          <w:sz w:val="18"/>
          <w:szCs w:val="18"/>
        </w:rPr>
        <w:t>De Opdracht</w:t>
      </w:r>
      <w:r w:rsidR="002F3100" w:rsidRPr="00737BB8">
        <w:rPr>
          <w:rFonts w:ascii="Helvetica" w:hAnsi="Helvetica"/>
          <w:bCs/>
          <w:sz w:val="18"/>
          <w:szCs w:val="18"/>
        </w:rPr>
        <w:t xml:space="preserve"> loopt van de Aanvangsdatum tot en met de verzending van het eindrapport of de eindfactuur aan de Klant zoals hierna beschreven.</w:t>
      </w:r>
    </w:p>
    <w:p w14:paraId="704EC7E2" w14:textId="77777777" w:rsidR="002F3100" w:rsidRPr="00737BB8" w:rsidRDefault="00C47A0E" w:rsidP="00CE3BB5">
      <w:pPr>
        <w:tabs>
          <w:tab w:val="left" w:pos="567"/>
        </w:tabs>
        <w:autoSpaceDE w:val="0"/>
        <w:autoSpaceDN w:val="0"/>
        <w:adjustRightInd w:val="0"/>
        <w:spacing w:before="60" w:after="60"/>
        <w:rPr>
          <w:rFonts w:ascii="Helvetica" w:hAnsi="Helvetica"/>
          <w:bCs/>
          <w:sz w:val="18"/>
          <w:szCs w:val="18"/>
        </w:rPr>
      </w:pPr>
      <w:r w:rsidRPr="00737BB8">
        <w:rPr>
          <w:rFonts w:ascii="Helvetica" w:hAnsi="Helvetica"/>
          <w:b/>
          <w:bCs/>
          <w:color w:val="0A7AA7" w:themeColor="accent6" w:themeShade="80"/>
          <w:sz w:val="18"/>
          <w:szCs w:val="18"/>
        </w:rPr>
        <w:t>5.4</w:t>
      </w:r>
      <w:r w:rsidRPr="00737BB8">
        <w:rPr>
          <w:rFonts w:ascii="Helvetica" w:hAnsi="Helvetica"/>
          <w:bCs/>
          <w:sz w:val="18"/>
          <w:szCs w:val="18"/>
        </w:rPr>
        <w:tab/>
      </w:r>
      <w:r w:rsidR="000C10AD" w:rsidRPr="00737BB8">
        <w:rPr>
          <w:rFonts w:ascii="Helvetica" w:hAnsi="Helvetica"/>
          <w:bCs/>
          <w:sz w:val="18"/>
          <w:szCs w:val="18"/>
        </w:rPr>
        <w:t xml:space="preserve">Bij de voltooiing van de </w:t>
      </w:r>
      <w:r w:rsidR="00666BB3" w:rsidRPr="00737BB8">
        <w:rPr>
          <w:rFonts w:ascii="Helvetica" w:hAnsi="Helvetica"/>
          <w:bCs/>
          <w:sz w:val="18"/>
          <w:szCs w:val="18"/>
        </w:rPr>
        <w:t>Opdracht</w:t>
      </w:r>
      <w:r w:rsidR="000C10AD" w:rsidRPr="00737BB8">
        <w:rPr>
          <w:rFonts w:ascii="Helvetica" w:hAnsi="Helvetica"/>
          <w:bCs/>
          <w:sz w:val="18"/>
          <w:szCs w:val="18"/>
        </w:rPr>
        <w:t xml:space="preserve"> zal </w:t>
      </w:r>
      <w:r w:rsidR="005A0792" w:rsidRPr="00737BB8">
        <w:rPr>
          <w:rFonts w:ascii="Helvetica" w:hAnsi="Helvetica"/>
          <w:bCs/>
          <w:sz w:val="18"/>
          <w:szCs w:val="18"/>
        </w:rPr>
        <w:t>VITO</w:t>
      </w:r>
      <w:r w:rsidR="000C10AD" w:rsidRPr="00737BB8">
        <w:rPr>
          <w:rFonts w:ascii="Helvetica" w:hAnsi="Helvetica"/>
          <w:bCs/>
          <w:sz w:val="18"/>
          <w:szCs w:val="18"/>
        </w:rPr>
        <w:t xml:space="preserve"> een eindrapport of eindfactuur overmaken aan de Klant. De K</w:t>
      </w:r>
      <w:r w:rsidR="00666BB3" w:rsidRPr="00737BB8">
        <w:rPr>
          <w:rFonts w:ascii="Helvetica" w:hAnsi="Helvetica"/>
          <w:bCs/>
          <w:sz w:val="18"/>
          <w:szCs w:val="18"/>
        </w:rPr>
        <w:t>lant</w:t>
      </w:r>
      <w:r w:rsidR="000C10AD" w:rsidRPr="00737BB8">
        <w:rPr>
          <w:rFonts w:ascii="Helvetica" w:hAnsi="Helvetica"/>
          <w:bCs/>
          <w:sz w:val="18"/>
          <w:szCs w:val="18"/>
        </w:rPr>
        <w:t xml:space="preserve"> </w:t>
      </w:r>
      <w:r w:rsidR="004F1E87" w:rsidRPr="00737BB8">
        <w:rPr>
          <w:rFonts w:ascii="Helvetica" w:hAnsi="Helvetica"/>
          <w:bCs/>
          <w:sz w:val="18"/>
          <w:szCs w:val="18"/>
        </w:rPr>
        <w:t xml:space="preserve">zal zijn eventuele bemerkingen met betrekking tot de uitvoering van de Opdracht schriftelijk overmaken aan VITO </w:t>
      </w:r>
      <w:r w:rsidR="000C10AD" w:rsidRPr="00737BB8">
        <w:rPr>
          <w:rFonts w:ascii="Helvetica" w:hAnsi="Helvetica"/>
          <w:bCs/>
          <w:sz w:val="18"/>
          <w:szCs w:val="18"/>
        </w:rPr>
        <w:t>binnen een termijn van v</w:t>
      </w:r>
      <w:r w:rsidR="00B70B93" w:rsidRPr="00737BB8">
        <w:rPr>
          <w:rFonts w:ascii="Helvetica" w:hAnsi="Helvetica"/>
          <w:bCs/>
          <w:sz w:val="18"/>
          <w:szCs w:val="18"/>
        </w:rPr>
        <w:t>ijft</w:t>
      </w:r>
      <w:r w:rsidR="000C10AD" w:rsidRPr="00737BB8">
        <w:rPr>
          <w:rFonts w:ascii="Helvetica" w:hAnsi="Helvetica"/>
          <w:bCs/>
          <w:sz w:val="18"/>
          <w:szCs w:val="18"/>
        </w:rPr>
        <w:t>ien (1</w:t>
      </w:r>
      <w:r w:rsidR="00E502FC" w:rsidRPr="00737BB8">
        <w:rPr>
          <w:rFonts w:ascii="Helvetica" w:hAnsi="Helvetica"/>
          <w:bCs/>
          <w:sz w:val="18"/>
          <w:szCs w:val="18"/>
        </w:rPr>
        <w:t>5</w:t>
      </w:r>
      <w:r w:rsidR="000C10AD" w:rsidRPr="00737BB8">
        <w:rPr>
          <w:rFonts w:ascii="Helvetica" w:hAnsi="Helvetica"/>
          <w:bCs/>
          <w:sz w:val="18"/>
          <w:szCs w:val="18"/>
        </w:rPr>
        <w:t xml:space="preserve">) </w:t>
      </w:r>
      <w:r w:rsidR="00E502FC" w:rsidRPr="00737BB8">
        <w:rPr>
          <w:rFonts w:ascii="Helvetica" w:hAnsi="Helvetica"/>
          <w:bCs/>
          <w:sz w:val="18"/>
          <w:szCs w:val="18"/>
        </w:rPr>
        <w:t>D</w:t>
      </w:r>
      <w:r w:rsidR="000C10AD" w:rsidRPr="00737BB8">
        <w:rPr>
          <w:rFonts w:ascii="Helvetica" w:hAnsi="Helvetica"/>
          <w:bCs/>
          <w:sz w:val="18"/>
          <w:szCs w:val="18"/>
        </w:rPr>
        <w:t xml:space="preserve">agen. Na het verstrijken van deze termijn wordt het eindrapport en in voorkomend geval de eindfactuur geacht te zijn aanvaard. De aanvaarding van het eindrapport of van de eindfactuur houdt meteen ook de erkenning van de Klant in van de behoorlijke uitvoering van de </w:t>
      </w:r>
      <w:r w:rsidR="00666BB3" w:rsidRPr="00737BB8">
        <w:rPr>
          <w:rFonts w:ascii="Helvetica" w:hAnsi="Helvetica"/>
          <w:bCs/>
          <w:sz w:val="18"/>
          <w:szCs w:val="18"/>
        </w:rPr>
        <w:t>Opdracht</w:t>
      </w:r>
      <w:r w:rsidR="000C10AD" w:rsidRPr="00737BB8">
        <w:rPr>
          <w:rFonts w:ascii="Helvetica" w:hAnsi="Helvetica"/>
          <w:bCs/>
          <w:sz w:val="18"/>
          <w:szCs w:val="18"/>
        </w:rPr>
        <w:t xml:space="preserve"> in overeenstemming met </w:t>
      </w:r>
      <w:r w:rsidR="00264FAD" w:rsidRPr="00737BB8">
        <w:rPr>
          <w:rFonts w:ascii="Helvetica" w:hAnsi="Helvetica"/>
          <w:bCs/>
          <w:sz w:val="18"/>
          <w:szCs w:val="18"/>
        </w:rPr>
        <w:t>de Overeenkomst</w:t>
      </w:r>
      <w:r w:rsidR="000C10AD" w:rsidRPr="00737BB8">
        <w:rPr>
          <w:rFonts w:ascii="Helvetica" w:hAnsi="Helvetica"/>
          <w:bCs/>
          <w:sz w:val="18"/>
          <w:szCs w:val="18"/>
        </w:rPr>
        <w:t>.</w:t>
      </w:r>
    </w:p>
    <w:p w14:paraId="3EA4D4D9" w14:textId="77777777" w:rsidR="007B1F5E" w:rsidRPr="00737BB8" w:rsidRDefault="007B1F5E" w:rsidP="00C058AD">
      <w:pPr>
        <w:autoSpaceDE w:val="0"/>
        <w:autoSpaceDN w:val="0"/>
        <w:adjustRightInd w:val="0"/>
        <w:spacing w:before="120" w:after="120"/>
        <w:ind w:left="567" w:hanging="567"/>
        <w:jc w:val="left"/>
        <w:rPr>
          <w:rFonts w:ascii="Helvetica" w:hAnsi="Helvetica"/>
          <w:b/>
          <w:bCs/>
          <w:color w:val="002060"/>
          <w:sz w:val="18"/>
          <w:szCs w:val="18"/>
        </w:rPr>
      </w:pPr>
      <w:r w:rsidRPr="00737BB8">
        <w:rPr>
          <w:rFonts w:ascii="Helvetica" w:hAnsi="Helvetica"/>
          <w:b/>
          <w:bCs/>
          <w:color w:val="002060"/>
          <w:sz w:val="18"/>
          <w:szCs w:val="18"/>
        </w:rPr>
        <w:t>6.</w:t>
      </w:r>
      <w:r w:rsidRPr="00737BB8">
        <w:rPr>
          <w:rFonts w:ascii="Helvetica" w:hAnsi="Helvetica"/>
          <w:b/>
          <w:bCs/>
          <w:color w:val="002060"/>
          <w:sz w:val="18"/>
          <w:szCs w:val="18"/>
        </w:rPr>
        <w:tab/>
        <w:t>Uitvoering</w:t>
      </w:r>
    </w:p>
    <w:p w14:paraId="54864ED0" w14:textId="654E1AE2" w:rsidR="009411ED" w:rsidRPr="00737BB8" w:rsidRDefault="00C47A0E" w:rsidP="00CE3BB5">
      <w:pPr>
        <w:tabs>
          <w:tab w:val="left" w:pos="567"/>
        </w:tabs>
        <w:autoSpaceDE w:val="0"/>
        <w:autoSpaceDN w:val="0"/>
        <w:adjustRightInd w:val="0"/>
        <w:spacing w:before="60" w:after="60"/>
        <w:rPr>
          <w:rFonts w:ascii="Helvetica" w:hAnsi="Helvetica"/>
          <w:bCs/>
          <w:sz w:val="18"/>
          <w:szCs w:val="18"/>
        </w:rPr>
      </w:pPr>
      <w:r w:rsidRPr="00737BB8">
        <w:rPr>
          <w:rFonts w:ascii="Helvetica" w:hAnsi="Helvetica"/>
          <w:b/>
          <w:bCs/>
          <w:color w:val="0A7AA7" w:themeColor="accent6" w:themeShade="80"/>
          <w:sz w:val="18"/>
          <w:szCs w:val="18"/>
        </w:rPr>
        <w:t>6.1</w:t>
      </w:r>
      <w:r w:rsidRPr="00737BB8">
        <w:rPr>
          <w:rFonts w:ascii="Helvetica" w:hAnsi="Helvetica"/>
          <w:bCs/>
          <w:sz w:val="18"/>
          <w:szCs w:val="18"/>
        </w:rPr>
        <w:tab/>
      </w:r>
      <w:r w:rsidR="007B1F5E" w:rsidRPr="00737BB8">
        <w:rPr>
          <w:rFonts w:ascii="Helvetica" w:hAnsi="Helvetica"/>
          <w:bCs/>
          <w:sz w:val="18"/>
          <w:szCs w:val="18"/>
        </w:rPr>
        <w:t xml:space="preserve">De </w:t>
      </w:r>
      <w:r w:rsidR="005A6C8B" w:rsidRPr="00737BB8">
        <w:rPr>
          <w:rFonts w:ascii="Helvetica" w:hAnsi="Helvetica"/>
          <w:bCs/>
          <w:sz w:val="18"/>
          <w:szCs w:val="18"/>
        </w:rPr>
        <w:t xml:space="preserve">Klant verbindt er zich toe </w:t>
      </w:r>
      <w:r w:rsidR="009411ED" w:rsidRPr="00737BB8">
        <w:rPr>
          <w:rFonts w:ascii="Helvetica" w:hAnsi="Helvetica"/>
          <w:bCs/>
          <w:sz w:val="18"/>
          <w:szCs w:val="18"/>
        </w:rPr>
        <w:t xml:space="preserve">de nodige informatie, documentatie en/of </w:t>
      </w:r>
      <w:r w:rsidR="00CA2E05" w:rsidRPr="00737BB8">
        <w:rPr>
          <w:rFonts w:ascii="Helvetica" w:hAnsi="Helvetica"/>
          <w:bCs/>
          <w:sz w:val="18"/>
          <w:szCs w:val="18"/>
        </w:rPr>
        <w:t>M</w:t>
      </w:r>
      <w:r w:rsidR="009411ED" w:rsidRPr="00737BB8">
        <w:rPr>
          <w:rFonts w:ascii="Helvetica" w:hAnsi="Helvetica"/>
          <w:bCs/>
          <w:sz w:val="18"/>
          <w:szCs w:val="18"/>
        </w:rPr>
        <w:t xml:space="preserve">aterialen </w:t>
      </w:r>
      <w:r w:rsidR="000D33F1" w:rsidRPr="00737BB8">
        <w:rPr>
          <w:rFonts w:ascii="Helvetica" w:hAnsi="Helvetica"/>
          <w:bCs/>
          <w:sz w:val="18"/>
          <w:szCs w:val="18"/>
        </w:rPr>
        <w:t xml:space="preserve">tijdig </w:t>
      </w:r>
      <w:r w:rsidR="009411ED" w:rsidRPr="00737BB8">
        <w:rPr>
          <w:rFonts w:ascii="Helvetica" w:hAnsi="Helvetica"/>
          <w:bCs/>
          <w:sz w:val="18"/>
          <w:szCs w:val="18"/>
        </w:rPr>
        <w:t xml:space="preserve">beschikbaar te stellen om </w:t>
      </w:r>
      <w:r w:rsidR="008943B5" w:rsidRPr="00737BB8">
        <w:rPr>
          <w:rFonts w:ascii="Helvetica" w:hAnsi="Helvetica"/>
          <w:bCs/>
          <w:sz w:val="18"/>
          <w:szCs w:val="18"/>
        </w:rPr>
        <w:t>VITO</w:t>
      </w:r>
      <w:r w:rsidR="009411ED" w:rsidRPr="00737BB8">
        <w:rPr>
          <w:rFonts w:ascii="Helvetica" w:hAnsi="Helvetica"/>
          <w:bCs/>
          <w:sz w:val="18"/>
          <w:szCs w:val="18"/>
        </w:rPr>
        <w:t xml:space="preserve"> in staat te stellen de </w:t>
      </w:r>
      <w:r w:rsidR="00666BB3" w:rsidRPr="00737BB8">
        <w:rPr>
          <w:rFonts w:ascii="Helvetica" w:hAnsi="Helvetica"/>
          <w:bCs/>
          <w:sz w:val="18"/>
          <w:szCs w:val="18"/>
        </w:rPr>
        <w:t>Opdracht</w:t>
      </w:r>
      <w:r w:rsidR="009411ED" w:rsidRPr="00737BB8">
        <w:rPr>
          <w:rFonts w:ascii="Helvetica" w:hAnsi="Helvetica"/>
          <w:bCs/>
          <w:sz w:val="18"/>
          <w:szCs w:val="18"/>
        </w:rPr>
        <w:t xml:space="preserve"> naar behoren uit te voeren. </w:t>
      </w:r>
      <w:r w:rsidR="008943B5" w:rsidRPr="00737BB8">
        <w:rPr>
          <w:rFonts w:ascii="Helvetica" w:hAnsi="Helvetica"/>
          <w:bCs/>
          <w:sz w:val="18"/>
          <w:szCs w:val="18"/>
        </w:rPr>
        <w:t>VITO</w:t>
      </w:r>
      <w:r w:rsidR="009411ED" w:rsidRPr="00737BB8">
        <w:rPr>
          <w:rFonts w:ascii="Helvetica" w:hAnsi="Helvetica"/>
          <w:bCs/>
          <w:sz w:val="18"/>
          <w:szCs w:val="18"/>
        </w:rPr>
        <w:t xml:space="preserve"> kan niet verantwoordelijk gesteld worden voor leemtes, vergissingen en/of fouten die rechtstreeks of onrechtstreeks het gevolg zijn van onvolledige en/of onjuiste stukken, informatie en/of documentatie vanwege de Klant of diens </w:t>
      </w:r>
      <w:proofErr w:type="spellStart"/>
      <w:r w:rsidR="009411ED" w:rsidRPr="00737BB8">
        <w:rPr>
          <w:rFonts w:ascii="Helvetica" w:hAnsi="Helvetica"/>
          <w:bCs/>
          <w:sz w:val="18"/>
          <w:szCs w:val="18"/>
        </w:rPr>
        <w:t>aangestelden</w:t>
      </w:r>
      <w:proofErr w:type="spellEnd"/>
      <w:r w:rsidR="009411ED" w:rsidRPr="00737BB8">
        <w:rPr>
          <w:rFonts w:ascii="Helvetica" w:hAnsi="Helvetica"/>
          <w:bCs/>
          <w:sz w:val="18"/>
          <w:szCs w:val="18"/>
        </w:rPr>
        <w:t xml:space="preserve">, noch voor enige vertraging in de uitvoering van de </w:t>
      </w:r>
      <w:r w:rsidR="00666BB3" w:rsidRPr="00737BB8">
        <w:rPr>
          <w:rFonts w:ascii="Helvetica" w:hAnsi="Helvetica"/>
          <w:bCs/>
          <w:sz w:val="18"/>
          <w:szCs w:val="18"/>
        </w:rPr>
        <w:t>Opdracht</w:t>
      </w:r>
      <w:r w:rsidR="009411ED" w:rsidRPr="00737BB8">
        <w:rPr>
          <w:rFonts w:ascii="Helvetica" w:hAnsi="Helvetica"/>
          <w:bCs/>
          <w:sz w:val="18"/>
          <w:szCs w:val="18"/>
        </w:rPr>
        <w:t xml:space="preserve"> te wijten aan het laattijdig ter beschikking stellen van voornoemde informatie en/of </w:t>
      </w:r>
      <w:r w:rsidR="00CA2E05" w:rsidRPr="00737BB8">
        <w:rPr>
          <w:rFonts w:ascii="Helvetica" w:hAnsi="Helvetica"/>
          <w:bCs/>
          <w:sz w:val="18"/>
          <w:szCs w:val="18"/>
        </w:rPr>
        <w:t>M</w:t>
      </w:r>
      <w:r w:rsidR="009411ED" w:rsidRPr="00737BB8">
        <w:rPr>
          <w:rFonts w:ascii="Helvetica" w:hAnsi="Helvetica"/>
          <w:bCs/>
          <w:sz w:val="18"/>
          <w:szCs w:val="18"/>
        </w:rPr>
        <w:t>aterialen.</w:t>
      </w:r>
    </w:p>
    <w:p w14:paraId="3F8A746E" w14:textId="77777777" w:rsidR="00D20832" w:rsidRPr="00737BB8" w:rsidRDefault="00C47A0E" w:rsidP="00CE3BB5">
      <w:pPr>
        <w:tabs>
          <w:tab w:val="left" w:pos="567"/>
        </w:tabs>
        <w:autoSpaceDE w:val="0"/>
        <w:autoSpaceDN w:val="0"/>
        <w:adjustRightInd w:val="0"/>
        <w:spacing w:before="60"/>
        <w:rPr>
          <w:rFonts w:ascii="Helvetica" w:hAnsi="Helvetica"/>
          <w:bCs/>
          <w:sz w:val="18"/>
          <w:szCs w:val="18"/>
        </w:rPr>
      </w:pPr>
      <w:r w:rsidRPr="00737BB8">
        <w:rPr>
          <w:rFonts w:ascii="Helvetica" w:hAnsi="Helvetica"/>
          <w:b/>
          <w:bCs/>
          <w:color w:val="0A7AA7" w:themeColor="accent6" w:themeShade="80"/>
          <w:sz w:val="18"/>
          <w:szCs w:val="18"/>
        </w:rPr>
        <w:t>6.2</w:t>
      </w:r>
      <w:r w:rsidRPr="00737BB8">
        <w:rPr>
          <w:rFonts w:ascii="Helvetica" w:hAnsi="Helvetica"/>
          <w:bCs/>
          <w:sz w:val="18"/>
          <w:szCs w:val="18"/>
        </w:rPr>
        <w:tab/>
      </w:r>
      <w:r w:rsidR="00D20832" w:rsidRPr="00737BB8">
        <w:rPr>
          <w:rFonts w:ascii="Helvetica" w:hAnsi="Helvetica"/>
          <w:bCs/>
          <w:sz w:val="18"/>
          <w:szCs w:val="18"/>
        </w:rPr>
        <w:t xml:space="preserve">Indien de </w:t>
      </w:r>
      <w:r w:rsidR="00666BB3" w:rsidRPr="00737BB8">
        <w:rPr>
          <w:rFonts w:ascii="Helvetica" w:hAnsi="Helvetica"/>
          <w:bCs/>
          <w:sz w:val="18"/>
          <w:szCs w:val="18"/>
        </w:rPr>
        <w:t>Opdracht</w:t>
      </w:r>
      <w:r w:rsidR="00D20832" w:rsidRPr="00737BB8">
        <w:rPr>
          <w:rFonts w:ascii="Helvetica" w:hAnsi="Helvetica"/>
          <w:bCs/>
          <w:sz w:val="18"/>
          <w:szCs w:val="18"/>
        </w:rPr>
        <w:t xml:space="preserve"> (geheel of gedeeltelijk) door </w:t>
      </w:r>
      <w:r w:rsidR="008943B5" w:rsidRPr="00737BB8">
        <w:rPr>
          <w:rFonts w:ascii="Helvetica" w:hAnsi="Helvetica"/>
          <w:bCs/>
          <w:sz w:val="18"/>
          <w:szCs w:val="18"/>
        </w:rPr>
        <w:t>VITO</w:t>
      </w:r>
      <w:r w:rsidR="00D20832" w:rsidRPr="00737BB8">
        <w:rPr>
          <w:rFonts w:ascii="Helvetica" w:hAnsi="Helvetica"/>
          <w:bCs/>
          <w:sz w:val="18"/>
          <w:szCs w:val="18"/>
        </w:rPr>
        <w:t xml:space="preserve"> moet uitgevoerd worden op een andere plaats dan de</w:t>
      </w:r>
      <w:r w:rsidR="00EF1DB6" w:rsidRPr="00737BB8">
        <w:rPr>
          <w:rFonts w:ascii="Helvetica" w:hAnsi="Helvetica"/>
          <w:bCs/>
          <w:sz w:val="18"/>
          <w:szCs w:val="18"/>
        </w:rPr>
        <w:t xml:space="preserve"> bedrijfsterreinen van </w:t>
      </w:r>
      <w:r w:rsidR="001E45D9" w:rsidRPr="00737BB8">
        <w:rPr>
          <w:rFonts w:ascii="Helvetica" w:hAnsi="Helvetica"/>
          <w:bCs/>
          <w:sz w:val="18"/>
          <w:szCs w:val="18"/>
        </w:rPr>
        <w:t>VITO</w:t>
      </w:r>
      <w:r w:rsidR="00D20832" w:rsidRPr="00737BB8">
        <w:rPr>
          <w:rFonts w:ascii="Helvetica" w:hAnsi="Helvetica"/>
          <w:bCs/>
          <w:sz w:val="18"/>
          <w:szCs w:val="18"/>
        </w:rPr>
        <w:t xml:space="preserve">, dan verbindt de </w:t>
      </w:r>
      <w:r w:rsidR="00EF1DB6" w:rsidRPr="00737BB8">
        <w:rPr>
          <w:rFonts w:ascii="Helvetica" w:hAnsi="Helvetica"/>
          <w:bCs/>
          <w:sz w:val="18"/>
          <w:szCs w:val="18"/>
        </w:rPr>
        <w:t>K</w:t>
      </w:r>
      <w:r w:rsidR="00D20832" w:rsidRPr="00737BB8">
        <w:rPr>
          <w:rFonts w:ascii="Helvetica" w:hAnsi="Helvetica"/>
          <w:bCs/>
          <w:sz w:val="18"/>
          <w:szCs w:val="18"/>
        </w:rPr>
        <w:t xml:space="preserve">lant </w:t>
      </w:r>
      <w:r w:rsidR="00EF1DB6" w:rsidRPr="00737BB8">
        <w:rPr>
          <w:rFonts w:ascii="Helvetica" w:hAnsi="Helvetica"/>
          <w:bCs/>
          <w:sz w:val="18"/>
          <w:szCs w:val="18"/>
        </w:rPr>
        <w:t xml:space="preserve">er </w:t>
      </w:r>
      <w:r w:rsidR="00D20832" w:rsidRPr="00737BB8">
        <w:rPr>
          <w:rFonts w:ascii="Helvetica" w:hAnsi="Helvetica"/>
          <w:bCs/>
          <w:sz w:val="18"/>
          <w:szCs w:val="18"/>
        </w:rPr>
        <w:t>zich toe om</w:t>
      </w:r>
      <w:r w:rsidR="00EF1DB6" w:rsidRPr="00737BB8">
        <w:rPr>
          <w:rFonts w:ascii="Helvetica" w:hAnsi="Helvetica"/>
          <w:bCs/>
          <w:sz w:val="18"/>
          <w:szCs w:val="18"/>
        </w:rPr>
        <w:t>:</w:t>
      </w:r>
    </w:p>
    <w:p w14:paraId="3DA164E5" w14:textId="77777777" w:rsidR="00D20832" w:rsidRPr="00737BB8" w:rsidRDefault="00D20832" w:rsidP="00EF1DB6">
      <w:pPr>
        <w:pStyle w:val="ListParagraph"/>
        <w:numPr>
          <w:ilvl w:val="0"/>
          <w:numId w:val="22"/>
        </w:numPr>
        <w:autoSpaceDE w:val="0"/>
        <w:autoSpaceDN w:val="0"/>
        <w:adjustRightInd w:val="0"/>
        <w:ind w:left="567" w:hanging="425"/>
        <w:rPr>
          <w:rFonts w:ascii="Helvetica" w:hAnsi="Helvetica"/>
          <w:bCs/>
          <w:sz w:val="18"/>
          <w:szCs w:val="18"/>
        </w:rPr>
      </w:pPr>
      <w:r w:rsidRPr="00737BB8">
        <w:rPr>
          <w:rFonts w:ascii="Helvetica" w:hAnsi="Helvetica"/>
          <w:bCs/>
          <w:sz w:val="18"/>
          <w:szCs w:val="18"/>
        </w:rPr>
        <w:t xml:space="preserve">de nodige maatregelen te nemen zodat </w:t>
      </w:r>
      <w:r w:rsidR="001E45D9" w:rsidRPr="00737BB8">
        <w:rPr>
          <w:rFonts w:ascii="Helvetica" w:hAnsi="Helvetica"/>
          <w:bCs/>
          <w:sz w:val="18"/>
          <w:szCs w:val="18"/>
        </w:rPr>
        <w:t xml:space="preserve">VITO </w:t>
      </w:r>
      <w:r w:rsidRPr="00737BB8">
        <w:rPr>
          <w:rFonts w:ascii="Helvetica" w:hAnsi="Helvetica"/>
          <w:bCs/>
          <w:sz w:val="18"/>
          <w:szCs w:val="18"/>
        </w:rPr>
        <w:t xml:space="preserve">in staat is de </w:t>
      </w:r>
      <w:r w:rsidR="008943B5" w:rsidRPr="00737BB8">
        <w:rPr>
          <w:rFonts w:ascii="Helvetica" w:hAnsi="Helvetica"/>
          <w:bCs/>
          <w:sz w:val="18"/>
          <w:szCs w:val="18"/>
        </w:rPr>
        <w:t>Opdracht</w:t>
      </w:r>
      <w:r w:rsidRPr="00737BB8">
        <w:rPr>
          <w:rFonts w:ascii="Helvetica" w:hAnsi="Helvetica"/>
          <w:bCs/>
          <w:sz w:val="18"/>
          <w:szCs w:val="18"/>
        </w:rPr>
        <w:t xml:space="preserve"> tijdens de normale VITO arbeidstijden uit te</w:t>
      </w:r>
      <w:r w:rsidR="00EF1DB6" w:rsidRPr="00737BB8">
        <w:rPr>
          <w:rFonts w:ascii="Helvetica" w:hAnsi="Helvetica"/>
          <w:bCs/>
          <w:sz w:val="18"/>
          <w:szCs w:val="18"/>
        </w:rPr>
        <w:t xml:space="preserve"> </w:t>
      </w:r>
      <w:r w:rsidRPr="00737BB8">
        <w:rPr>
          <w:rFonts w:ascii="Helvetica" w:hAnsi="Helvetica"/>
          <w:bCs/>
          <w:sz w:val="18"/>
          <w:szCs w:val="18"/>
        </w:rPr>
        <w:t>voeren;</w:t>
      </w:r>
    </w:p>
    <w:p w14:paraId="73A88339" w14:textId="77777777" w:rsidR="00D20832" w:rsidRPr="00737BB8" w:rsidRDefault="00D20832" w:rsidP="00EF1DB6">
      <w:pPr>
        <w:pStyle w:val="ListParagraph"/>
        <w:numPr>
          <w:ilvl w:val="0"/>
          <w:numId w:val="22"/>
        </w:numPr>
        <w:autoSpaceDE w:val="0"/>
        <w:autoSpaceDN w:val="0"/>
        <w:adjustRightInd w:val="0"/>
        <w:ind w:left="567" w:hanging="425"/>
        <w:rPr>
          <w:rFonts w:ascii="Helvetica" w:hAnsi="Helvetica"/>
          <w:bCs/>
          <w:sz w:val="18"/>
          <w:szCs w:val="18"/>
        </w:rPr>
      </w:pPr>
      <w:r w:rsidRPr="00737BB8">
        <w:rPr>
          <w:rFonts w:ascii="Helvetica" w:hAnsi="Helvetica"/>
          <w:bCs/>
          <w:sz w:val="18"/>
          <w:szCs w:val="18"/>
        </w:rPr>
        <w:t>de Locatie in te richten zodat deze voldoet aan alle geldende wettelijke (</w:t>
      </w:r>
      <w:proofErr w:type="spellStart"/>
      <w:r w:rsidRPr="00737BB8">
        <w:rPr>
          <w:rFonts w:ascii="Helvetica" w:hAnsi="Helvetica"/>
          <w:bCs/>
          <w:sz w:val="18"/>
          <w:szCs w:val="18"/>
        </w:rPr>
        <w:t>veiligheids</w:t>
      </w:r>
      <w:proofErr w:type="spellEnd"/>
      <w:r w:rsidRPr="00737BB8">
        <w:rPr>
          <w:rFonts w:ascii="Helvetica" w:hAnsi="Helvetica"/>
          <w:bCs/>
          <w:sz w:val="18"/>
          <w:szCs w:val="18"/>
        </w:rPr>
        <w:t>)-voorschriften en aan alle praktische</w:t>
      </w:r>
      <w:r w:rsidR="00EF1DB6" w:rsidRPr="00737BB8">
        <w:rPr>
          <w:rFonts w:ascii="Helvetica" w:hAnsi="Helvetica"/>
          <w:bCs/>
          <w:sz w:val="18"/>
          <w:szCs w:val="18"/>
        </w:rPr>
        <w:t xml:space="preserve"> </w:t>
      </w:r>
      <w:r w:rsidRPr="00737BB8">
        <w:rPr>
          <w:rFonts w:ascii="Helvetica" w:hAnsi="Helvetica"/>
          <w:bCs/>
          <w:sz w:val="18"/>
          <w:szCs w:val="18"/>
        </w:rPr>
        <w:t xml:space="preserve">werkafspraken die werden vastgelegd tussen </w:t>
      </w:r>
      <w:r w:rsidR="008943B5" w:rsidRPr="00737BB8">
        <w:rPr>
          <w:rFonts w:ascii="Helvetica" w:hAnsi="Helvetica"/>
          <w:bCs/>
          <w:sz w:val="18"/>
          <w:szCs w:val="18"/>
        </w:rPr>
        <w:t>VITO</w:t>
      </w:r>
      <w:r w:rsidRPr="00737BB8">
        <w:rPr>
          <w:rFonts w:ascii="Helvetica" w:hAnsi="Helvetica"/>
          <w:bCs/>
          <w:sz w:val="18"/>
          <w:szCs w:val="18"/>
        </w:rPr>
        <w:t xml:space="preserve"> en de </w:t>
      </w:r>
      <w:r w:rsidR="00EF1DB6" w:rsidRPr="00737BB8">
        <w:rPr>
          <w:rFonts w:ascii="Helvetica" w:hAnsi="Helvetica"/>
          <w:bCs/>
          <w:sz w:val="18"/>
          <w:szCs w:val="18"/>
        </w:rPr>
        <w:t>K</w:t>
      </w:r>
      <w:r w:rsidRPr="00737BB8">
        <w:rPr>
          <w:rFonts w:ascii="Helvetica" w:hAnsi="Helvetica"/>
          <w:bCs/>
          <w:sz w:val="18"/>
          <w:szCs w:val="18"/>
        </w:rPr>
        <w:t>lant;</w:t>
      </w:r>
    </w:p>
    <w:p w14:paraId="22BF2057" w14:textId="5C4B7B70" w:rsidR="00D20832" w:rsidRPr="00737BB8" w:rsidRDefault="00D20832" w:rsidP="00EF1DB6">
      <w:pPr>
        <w:pStyle w:val="ListParagraph"/>
        <w:numPr>
          <w:ilvl w:val="0"/>
          <w:numId w:val="22"/>
        </w:numPr>
        <w:autoSpaceDE w:val="0"/>
        <w:autoSpaceDN w:val="0"/>
        <w:adjustRightInd w:val="0"/>
        <w:ind w:left="567" w:hanging="425"/>
        <w:rPr>
          <w:rFonts w:ascii="Helvetica" w:hAnsi="Helvetica"/>
          <w:bCs/>
          <w:sz w:val="18"/>
          <w:szCs w:val="18"/>
        </w:rPr>
      </w:pPr>
      <w:r w:rsidRPr="00737BB8">
        <w:rPr>
          <w:rFonts w:ascii="Helvetica" w:hAnsi="Helvetica"/>
          <w:bCs/>
          <w:sz w:val="18"/>
          <w:szCs w:val="18"/>
        </w:rPr>
        <w:t xml:space="preserve">tijdig te beschikken over de voor de uitvoering van de </w:t>
      </w:r>
      <w:r w:rsidR="008943B5" w:rsidRPr="00737BB8">
        <w:rPr>
          <w:rFonts w:ascii="Helvetica" w:hAnsi="Helvetica"/>
          <w:bCs/>
          <w:sz w:val="18"/>
          <w:szCs w:val="18"/>
        </w:rPr>
        <w:t>Opdracht</w:t>
      </w:r>
      <w:r w:rsidRPr="00737BB8">
        <w:rPr>
          <w:rFonts w:ascii="Helvetica" w:hAnsi="Helvetica"/>
          <w:bCs/>
          <w:sz w:val="18"/>
          <w:szCs w:val="18"/>
        </w:rPr>
        <w:t xml:space="preserve"> nodige </w:t>
      </w:r>
      <w:r w:rsidR="009F39DA" w:rsidRPr="00737BB8">
        <w:rPr>
          <w:rFonts w:ascii="Helvetica" w:hAnsi="Helvetica"/>
          <w:bCs/>
          <w:sz w:val="18"/>
          <w:szCs w:val="18"/>
        </w:rPr>
        <w:t>(export)</w:t>
      </w:r>
      <w:r w:rsidRPr="00737BB8">
        <w:rPr>
          <w:rFonts w:ascii="Helvetica" w:hAnsi="Helvetica"/>
          <w:bCs/>
          <w:sz w:val="18"/>
          <w:szCs w:val="18"/>
        </w:rPr>
        <w:t>vergunningen</w:t>
      </w:r>
      <w:r w:rsidR="00407658" w:rsidRPr="00737BB8">
        <w:rPr>
          <w:rFonts w:ascii="Helvetica" w:hAnsi="Helvetica"/>
          <w:bCs/>
          <w:sz w:val="18"/>
          <w:szCs w:val="18"/>
        </w:rPr>
        <w:t xml:space="preserve"> en toestemmingen</w:t>
      </w:r>
      <w:r w:rsidRPr="00737BB8">
        <w:rPr>
          <w:rFonts w:ascii="Helvetica" w:hAnsi="Helvetica"/>
          <w:bCs/>
          <w:sz w:val="18"/>
          <w:szCs w:val="18"/>
        </w:rPr>
        <w:t>;</w:t>
      </w:r>
    </w:p>
    <w:p w14:paraId="19485C2F" w14:textId="77777777" w:rsidR="00D20832" w:rsidRPr="00737BB8" w:rsidRDefault="00D20832" w:rsidP="00EF1DB6">
      <w:pPr>
        <w:pStyle w:val="ListParagraph"/>
        <w:numPr>
          <w:ilvl w:val="0"/>
          <w:numId w:val="22"/>
        </w:numPr>
        <w:autoSpaceDE w:val="0"/>
        <w:autoSpaceDN w:val="0"/>
        <w:adjustRightInd w:val="0"/>
        <w:ind w:left="567" w:hanging="425"/>
        <w:rPr>
          <w:rFonts w:ascii="Helvetica" w:hAnsi="Helvetica"/>
          <w:bCs/>
          <w:sz w:val="18"/>
          <w:szCs w:val="18"/>
        </w:rPr>
      </w:pPr>
      <w:r w:rsidRPr="00737BB8">
        <w:rPr>
          <w:rFonts w:ascii="Helvetica" w:hAnsi="Helvetica"/>
          <w:bCs/>
          <w:sz w:val="18"/>
          <w:szCs w:val="18"/>
        </w:rPr>
        <w:t xml:space="preserve">er voor te zorgen dat de door de </w:t>
      </w:r>
      <w:r w:rsidR="00EF1DB6" w:rsidRPr="00737BB8">
        <w:rPr>
          <w:rFonts w:ascii="Helvetica" w:hAnsi="Helvetica"/>
          <w:bCs/>
          <w:sz w:val="18"/>
          <w:szCs w:val="18"/>
        </w:rPr>
        <w:t>K</w:t>
      </w:r>
      <w:r w:rsidRPr="00737BB8">
        <w:rPr>
          <w:rFonts w:ascii="Helvetica" w:hAnsi="Helvetica"/>
          <w:bCs/>
          <w:sz w:val="18"/>
          <w:szCs w:val="18"/>
        </w:rPr>
        <w:t xml:space="preserve">lant en/of door derden in opdracht van de </w:t>
      </w:r>
      <w:r w:rsidR="00EF1DB6" w:rsidRPr="00737BB8">
        <w:rPr>
          <w:rFonts w:ascii="Helvetica" w:hAnsi="Helvetica"/>
          <w:bCs/>
          <w:sz w:val="18"/>
          <w:szCs w:val="18"/>
        </w:rPr>
        <w:t>K</w:t>
      </w:r>
      <w:r w:rsidRPr="00737BB8">
        <w:rPr>
          <w:rFonts w:ascii="Helvetica" w:hAnsi="Helvetica"/>
          <w:bCs/>
          <w:sz w:val="18"/>
          <w:szCs w:val="18"/>
        </w:rPr>
        <w:t>lant uit te voeren werkzaamheden, te leveren zaken</w:t>
      </w:r>
      <w:r w:rsidR="00EF1DB6" w:rsidRPr="00737BB8">
        <w:rPr>
          <w:rFonts w:ascii="Helvetica" w:hAnsi="Helvetica"/>
          <w:bCs/>
          <w:sz w:val="18"/>
          <w:szCs w:val="18"/>
        </w:rPr>
        <w:t xml:space="preserve"> </w:t>
      </w:r>
      <w:r w:rsidRPr="00737BB8">
        <w:rPr>
          <w:rFonts w:ascii="Helvetica" w:hAnsi="Helvetica"/>
          <w:bCs/>
          <w:sz w:val="18"/>
          <w:szCs w:val="18"/>
        </w:rPr>
        <w:t>(monsters, materiaal, uitrusting en/of gereedschap) en/of uit te voeren diensten tijdig en zorgvuldig worden verricht zodat de</w:t>
      </w:r>
      <w:r w:rsidR="00EF1DB6" w:rsidRPr="00737BB8">
        <w:rPr>
          <w:rFonts w:ascii="Helvetica" w:hAnsi="Helvetica"/>
          <w:bCs/>
          <w:sz w:val="18"/>
          <w:szCs w:val="18"/>
        </w:rPr>
        <w:t xml:space="preserve"> </w:t>
      </w:r>
      <w:r w:rsidRPr="00737BB8">
        <w:rPr>
          <w:rFonts w:ascii="Helvetica" w:hAnsi="Helvetica"/>
          <w:bCs/>
          <w:sz w:val="18"/>
          <w:szCs w:val="18"/>
        </w:rPr>
        <w:t xml:space="preserve">uitvoering van de </w:t>
      </w:r>
      <w:r w:rsidR="008943B5" w:rsidRPr="00737BB8">
        <w:rPr>
          <w:rFonts w:ascii="Helvetica" w:hAnsi="Helvetica"/>
          <w:bCs/>
          <w:sz w:val="18"/>
          <w:szCs w:val="18"/>
        </w:rPr>
        <w:t>Opdracht</w:t>
      </w:r>
      <w:r w:rsidRPr="00737BB8">
        <w:rPr>
          <w:rFonts w:ascii="Helvetica" w:hAnsi="Helvetica"/>
          <w:bCs/>
          <w:sz w:val="18"/>
          <w:szCs w:val="18"/>
        </w:rPr>
        <w:t xml:space="preserve"> door VITO hierdoor geen vertraging ondervindt;</w:t>
      </w:r>
    </w:p>
    <w:p w14:paraId="080541DB" w14:textId="77777777" w:rsidR="00EF1DB6" w:rsidRPr="00737BB8" w:rsidRDefault="00D20832" w:rsidP="00EF1DB6">
      <w:pPr>
        <w:pStyle w:val="ListParagraph"/>
        <w:numPr>
          <w:ilvl w:val="0"/>
          <w:numId w:val="22"/>
        </w:numPr>
        <w:autoSpaceDE w:val="0"/>
        <w:autoSpaceDN w:val="0"/>
        <w:adjustRightInd w:val="0"/>
        <w:ind w:left="567" w:hanging="425"/>
        <w:rPr>
          <w:rFonts w:ascii="Helvetica" w:hAnsi="Helvetica"/>
          <w:bCs/>
          <w:sz w:val="18"/>
          <w:szCs w:val="18"/>
        </w:rPr>
      </w:pPr>
      <w:r w:rsidRPr="00737BB8">
        <w:rPr>
          <w:rFonts w:ascii="Helvetica" w:hAnsi="Helvetica"/>
          <w:bCs/>
          <w:sz w:val="18"/>
          <w:szCs w:val="18"/>
        </w:rPr>
        <w:t xml:space="preserve">er voor te zorgen dat de Locatie te allen tijde beschikbaar en bereikbaar is voor </w:t>
      </w:r>
      <w:r w:rsidR="008943B5" w:rsidRPr="00737BB8">
        <w:rPr>
          <w:rFonts w:ascii="Helvetica" w:hAnsi="Helvetica"/>
          <w:bCs/>
          <w:sz w:val="18"/>
          <w:szCs w:val="18"/>
        </w:rPr>
        <w:t>VITO</w:t>
      </w:r>
      <w:r w:rsidRPr="00737BB8">
        <w:rPr>
          <w:rFonts w:ascii="Helvetica" w:hAnsi="Helvetica"/>
          <w:bCs/>
          <w:sz w:val="18"/>
          <w:szCs w:val="18"/>
        </w:rPr>
        <w:t xml:space="preserve"> voor het uitvoeren van de</w:t>
      </w:r>
      <w:r w:rsidR="00EF1DB6" w:rsidRPr="00737BB8">
        <w:rPr>
          <w:rFonts w:ascii="Helvetica" w:hAnsi="Helvetica"/>
          <w:bCs/>
          <w:sz w:val="18"/>
          <w:szCs w:val="18"/>
        </w:rPr>
        <w:t xml:space="preserve"> </w:t>
      </w:r>
      <w:r w:rsidR="00666BB3" w:rsidRPr="00737BB8">
        <w:rPr>
          <w:rFonts w:ascii="Helvetica" w:hAnsi="Helvetica"/>
          <w:bCs/>
          <w:sz w:val="18"/>
          <w:szCs w:val="18"/>
        </w:rPr>
        <w:t>Opdracht</w:t>
      </w:r>
      <w:r w:rsidR="00EF1DB6" w:rsidRPr="00737BB8">
        <w:rPr>
          <w:rFonts w:ascii="Helvetica" w:hAnsi="Helvetica"/>
          <w:bCs/>
          <w:sz w:val="18"/>
          <w:szCs w:val="18"/>
        </w:rPr>
        <w:t>;</w:t>
      </w:r>
    </w:p>
    <w:p w14:paraId="4CBC2CAC" w14:textId="77777777" w:rsidR="00D20832" w:rsidRPr="00737BB8" w:rsidRDefault="00EF1DB6" w:rsidP="00CE3BB5">
      <w:pPr>
        <w:pStyle w:val="ListParagraph"/>
        <w:numPr>
          <w:ilvl w:val="0"/>
          <w:numId w:val="22"/>
        </w:numPr>
        <w:autoSpaceDE w:val="0"/>
        <w:autoSpaceDN w:val="0"/>
        <w:adjustRightInd w:val="0"/>
        <w:spacing w:after="60"/>
        <w:ind w:left="567" w:hanging="425"/>
        <w:rPr>
          <w:rFonts w:ascii="Helvetica" w:hAnsi="Helvetica"/>
          <w:bCs/>
          <w:sz w:val="18"/>
          <w:szCs w:val="18"/>
        </w:rPr>
      </w:pPr>
      <w:r w:rsidRPr="00737BB8">
        <w:rPr>
          <w:rFonts w:ascii="Helvetica" w:hAnsi="Helvetica"/>
          <w:bCs/>
          <w:sz w:val="18"/>
          <w:szCs w:val="18"/>
        </w:rPr>
        <w:t>d</w:t>
      </w:r>
      <w:r w:rsidR="00D20832" w:rsidRPr="00737BB8">
        <w:rPr>
          <w:rFonts w:ascii="Helvetica" w:hAnsi="Helvetica"/>
          <w:bCs/>
          <w:sz w:val="18"/>
          <w:szCs w:val="18"/>
        </w:rPr>
        <w:t xml:space="preserve">e </w:t>
      </w:r>
      <w:r w:rsidRPr="00737BB8">
        <w:rPr>
          <w:rFonts w:ascii="Helvetica" w:hAnsi="Helvetica"/>
          <w:bCs/>
          <w:sz w:val="18"/>
          <w:szCs w:val="18"/>
        </w:rPr>
        <w:t>K</w:t>
      </w:r>
      <w:r w:rsidR="00D20832" w:rsidRPr="00737BB8">
        <w:rPr>
          <w:rFonts w:ascii="Helvetica" w:hAnsi="Helvetica"/>
          <w:bCs/>
          <w:sz w:val="18"/>
          <w:szCs w:val="18"/>
        </w:rPr>
        <w:t xml:space="preserve">lant ziet erop toe dat het </w:t>
      </w:r>
      <w:r w:rsidR="007022CD" w:rsidRPr="00737BB8">
        <w:rPr>
          <w:rFonts w:ascii="Helvetica" w:hAnsi="Helvetica"/>
          <w:bCs/>
          <w:sz w:val="18"/>
          <w:szCs w:val="18"/>
        </w:rPr>
        <w:t>m</w:t>
      </w:r>
      <w:r w:rsidR="00D20832" w:rsidRPr="00737BB8">
        <w:rPr>
          <w:rFonts w:ascii="Helvetica" w:hAnsi="Helvetica"/>
          <w:bCs/>
          <w:sz w:val="18"/>
          <w:szCs w:val="18"/>
        </w:rPr>
        <w:t xml:space="preserve">ateriaal, uitrusting en gereedschap van </w:t>
      </w:r>
      <w:r w:rsidR="008943B5" w:rsidRPr="00737BB8">
        <w:rPr>
          <w:rFonts w:ascii="Helvetica" w:hAnsi="Helvetica"/>
          <w:bCs/>
          <w:sz w:val="18"/>
          <w:szCs w:val="18"/>
        </w:rPr>
        <w:t>VITO</w:t>
      </w:r>
      <w:r w:rsidR="00D20832" w:rsidRPr="00737BB8">
        <w:rPr>
          <w:rFonts w:ascii="Helvetica" w:hAnsi="Helvetica"/>
          <w:bCs/>
          <w:sz w:val="18"/>
          <w:szCs w:val="18"/>
        </w:rPr>
        <w:t xml:space="preserve"> dat op de Locatie staat en</w:t>
      </w:r>
      <w:r w:rsidRPr="00737BB8">
        <w:rPr>
          <w:rFonts w:ascii="Helvetica" w:hAnsi="Helvetica"/>
          <w:bCs/>
          <w:sz w:val="18"/>
          <w:szCs w:val="18"/>
        </w:rPr>
        <w:t xml:space="preserve"> </w:t>
      </w:r>
      <w:r w:rsidR="00D20832" w:rsidRPr="00737BB8">
        <w:rPr>
          <w:rFonts w:ascii="Helvetica" w:hAnsi="Helvetica"/>
          <w:bCs/>
          <w:sz w:val="18"/>
          <w:szCs w:val="18"/>
        </w:rPr>
        <w:t xml:space="preserve">nodig is voor de uitvoering van de </w:t>
      </w:r>
      <w:r w:rsidR="00666BB3" w:rsidRPr="00737BB8">
        <w:rPr>
          <w:rFonts w:ascii="Helvetica" w:hAnsi="Helvetica"/>
          <w:bCs/>
          <w:sz w:val="18"/>
          <w:szCs w:val="18"/>
        </w:rPr>
        <w:t>Opdracht</w:t>
      </w:r>
      <w:r w:rsidR="00D20832" w:rsidRPr="00737BB8">
        <w:rPr>
          <w:rFonts w:ascii="Helvetica" w:hAnsi="Helvetica"/>
          <w:bCs/>
          <w:sz w:val="18"/>
          <w:szCs w:val="18"/>
        </w:rPr>
        <w:t>, op zijn kosten en risico, in goede st</w:t>
      </w:r>
      <w:r w:rsidRPr="00737BB8">
        <w:rPr>
          <w:rFonts w:ascii="Helvetica" w:hAnsi="Helvetica"/>
          <w:bCs/>
          <w:sz w:val="18"/>
          <w:szCs w:val="18"/>
        </w:rPr>
        <w:t xml:space="preserve">aat wordt opgeslagen en bewaard. </w:t>
      </w:r>
      <w:r w:rsidR="008943B5" w:rsidRPr="00737BB8">
        <w:rPr>
          <w:rFonts w:ascii="Helvetica" w:hAnsi="Helvetica"/>
          <w:bCs/>
          <w:sz w:val="18"/>
          <w:szCs w:val="18"/>
        </w:rPr>
        <w:t>VITO</w:t>
      </w:r>
      <w:r w:rsidR="00D20832" w:rsidRPr="00737BB8">
        <w:rPr>
          <w:rFonts w:ascii="Helvetica" w:hAnsi="Helvetica"/>
          <w:bCs/>
          <w:sz w:val="18"/>
          <w:szCs w:val="18"/>
        </w:rPr>
        <w:t xml:space="preserve"> mag haar uitrusting en</w:t>
      </w:r>
      <w:r w:rsidR="008943B5" w:rsidRPr="00737BB8">
        <w:rPr>
          <w:rFonts w:ascii="Helvetica" w:hAnsi="Helvetica"/>
          <w:bCs/>
          <w:sz w:val="18"/>
          <w:szCs w:val="18"/>
        </w:rPr>
        <w:t>/of</w:t>
      </w:r>
      <w:r w:rsidR="00D20832" w:rsidRPr="00737BB8">
        <w:rPr>
          <w:rFonts w:ascii="Helvetica" w:hAnsi="Helvetica"/>
          <w:bCs/>
          <w:sz w:val="18"/>
          <w:szCs w:val="18"/>
        </w:rPr>
        <w:t xml:space="preserve"> gereedschap d</w:t>
      </w:r>
      <w:r w:rsidR="008943B5" w:rsidRPr="00737BB8">
        <w:rPr>
          <w:rFonts w:ascii="Helvetica" w:hAnsi="Helvetica"/>
          <w:bCs/>
          <w:sz w:val="18"/>
          <w:szCs w:val="18"/>
        </w:rPr>
        <w:t>at</w:t>
      </w:r>
      <w:r w:rsidR="00D20832" w:rsidRPr="00737BB8">
        <w:rPr>
          <w:rFonts w:ascii="Helvetica" w:hAnsi="Helvetica"/>
          <w:bCs/>
          <w:sz w:val="18"/>
          <w:szCs w:val="18"/>
        </w:rPr>
        <w:t xml:space="preserve"> niet meer nodig </w:t>
      </w:r>
      <w:r w:rsidR="008943B5" w:rsidRPr="00737BB8">
        <w:rPr>
          <w:rFonts w:ascii="Helvetica" w:hAnsi="Helvetica"/>
          <w:bCs/>
          <w:sz w:val="18"/>
          <w:szCs w:val="18"/>
        </w:rPr>
        <w:t>is</w:t>
      </w:r>
      <w:r w:rsidR="00D20832" w:rsidRPr="00737BB8">
        <w:rPr>
          <w:rFonts w:ascii="Helvetica" w:hAnsi="Helvetica"/>
          <w:bCs/>
          <w:sz w:val="18"/>
          <w:szCs w:val="18"/>
        </w:rPr>
        <w:t xml:space="preserve"> voor de uitvoering van de </w:t>
      </w:r>
      <w:r w:rsidR="00666BB3" w:rsidRPr="00737BB8">
        <w:rPr>
          <w:rFonts w:ascii="Helvetica" w:hAnsi="Helvetica"/>
          <w:bCs/>
          <w:sz w:val="18"/>
          <w:szCs w:val="18"/>
        </w:rPr>
        <w:t>Opdracht</w:t>
      </w:r>
      <w:r w:rsidRPr="00737BB8">
        <w:rPr>
          <w:rFonts w:ascii="Helvetica" w:hAnsi="Helvetica"/>
          <w:bCs/>
          <w:sz w:val="18"/>
          <w:szCs w:val="18"/>
        </w:rPr>
        <w:t xml:space="preserve"> te allen tijde verwijderen van de Locatie</w:t>
      </w:r>
      <w:r w:rsidR="00D20832" w:rsidRPr="00737BB8">
        <w:rPr>
          <w:rFonts w:ascii="Helvetica" w:hAnsi="Helvetica"/>
          <w:bCs/>
          <w:sz w:val="18"/>
          <w:szCs w:val="18"/>
        </w:rPr>
        <w:t>.</w:t>
      </w:r>
    </w:p>
    <w:p w14:paraId="6A0AB293" w14:textId="2C7C26E8" w:rsidR="00EA05D4" w:rsidRPr="00737BB8" w:rsidRDefault="00C47A0E" w:rsidP="00CE3BB5">
      <w:pPr>
        <w:tabs>
          <w:tab w:val="left" w:pos="567"/>
        </w:tabs>
        <w:autoSpaceDE w:val="0"/>
        <w:autoSpaceDN w:val="0"/>
        <w:adjustRightInd w:val="0"/>
        <w:spacing w:before="60" w:after="60"/>
        <w:rPr>
          <w:rFonts w:ascii="Helvetica" w:hAnsi="Helvetica"/>
          <w:bCs/>
          <w:sz w:val="18"/>
          <w:szCs w:val="18"/>
        </w:rPr>
      </w:pPr>
      <w:r w:rsidRPr="00737BB8">
        <w:rPr>
          <w:rFonts w:ascii="Helvetica" w:hAnsi="Helvetica"/>
          <w:b/>
          <w:bCs/>
          <w:color w:val="0A7AA7" w:themeColor="accent6" w:themeShade="80"/>
          <w:sz w:val="18"/>
          <w:szCs w:val="18"/>
        </w:rPr>
        <w:t>6.3</w:t>
      </w:r>
      <w:r w:rsidRPr="00737BB8">
        <w:rPr>
          <w:rFonts w:ascii="Helvetica" w:hAnsi="Helvetica"/>
          <w:bCs/>
          <w:sz w:val="18"/>
          <w:szCs w:val="18"/>
        </w:rPr>
        <w:tab/>
      </w:r>
      <w:r w:rsidR="00F713AF" w:rsidRPr="00737BB8">
        <w:rPr>
          <w:rFonts w:ascii="Helvetica" w:hAnsi="Helvetica"/>
          <w:bCs/>
          <w:sz w:val="18"/>
          <w:szCs w:val="18"/>
        </w:rPr>
        <w:t xml:space="preserve">Tenzij anders uitdrukkelijk overeengekomen in </w:t>
      </w:r>
      <w:r w:rsidR="000C6797" w:rsidRPr="00737BB8">
        <w:rPr>
          <w:rFonts w:ascii="Helvetica" w:hAnsi="Helvetica"/>
          <w:bCs/>
          <w:sz w:val="18"/>
          <w:szCs w:val="18"/>
        </w:rPr>
        <w:t>de Overeenkomst</w:t>
      </w:r>
      <w:r w:rsidR="00F713AF" w:rsidRPr="00737BB8">
        <w:rPr>
          <w:rFonts w:ascii="Helvetica" w:hAnsi="Helvetica"/>
          <w:bCs/>
          <w:sz w:val="18"/>
          <w:szCs w:val="18"/>
        </w:rPr>
        <w:t xml:space="preserve">, zijn de door </w:t>
      </w:r>
      <w:r w:rsidR="008943B5" w:rsidRPr="00737BB8">
        <w:rPr>
          <w:rFonts w:ascii="Helvetica" w:hAnsi="Helvetica"/>
          <w:bCs/>
          <w:sz w:val="18"/>
          <w:szCs w:val="18"/>
        </w:rPr>
        <w:t>VITO</w:t>
      </w:r>
      <w:r w:rsidR="00F713AF" w:rsidRPr="00737BB8">
        <w:rPr>
          <w:rFonts w:ascii="Helvetica" w:hAnsi="Helvetica"/>
          <w:bCs/>
          <w:sz w:val="18"/>
          <w:szCs w:val="18"/>
        </w:rPr>
        <w:t xml:space="preserve"> opgegeven uitvoeringstermijnen slechts indicatief. </w:t>
      </w:r>
      <w:r w:rsidR="00E97740" w:rsidRPr="00737BB8">
        <w:rPr>
          <w:rFonts w:ascii="Helvetica" w:hAnsi="Helvetica"/>
          <w:bCs/>
          <w:sz w:val="18"/>
          <w:szCs w:val="18"/>
        </w:rPr>
        <w:t>VITO</w:t>
      </w:r>
      <w:r w:rsidR="00666BB3" w:rsidRPr="00737BB8">
        <w:rPr>
          <w:rFonts w:ascii="Helvetica" w:hAnsi="Helvetica"/>
          <w:bCs/>
          <w:sz w:val="18"/>
          <w:szCs w:val="18"/>
        </w:rPr>
        <w:t xml:space="preserve"> zal</w:t>
      </w:r>
      <w:r w:rsidR="00EA05D4" w:rsidRPr="00737BB8">
        <w:rPr>
          <w:rFonts w:ascii="Helvetica" w:hAnsi="Helvetica"/>
          <w:bCs/>
          <w:sz w:val="18"/>
          <w:szCs w:val="18"/>
        </w:rPr>
        <w:t xml:space="preserve"> de </w:t>
      </w:r>
      <w:r w:rsidR="00666BB3" w:rsidRPr="00737BB8">
        <w:rPr>
          <w:rFonts w:ascii="Helvetica" w:hAnsi="Helvetica"/>
          <w:bCs/>
          <w:sz w:val="18"/>
          <w:szCs w:val="18"/>
        </w:rPr>
        <w:t>Klant</w:t>
      </w:r>
      <w:r w:rsidR="00EA05D4" w:rsidRPr="00737BB8">
        <w:rPr>
          <w:rFonts w:ascii="Helvetica" w:hAnsi="Helvetica"/>
          <w:bCs/>
          <w:sz w:val="18"/>
          <w:szCs w:val="18"/>
        </w:rPr>
        <w:t xml:space="preserve"> onmiddellijk informeren zodra </w:t>
      </w:r>
      <w:r w:rsidR="001E45D9" w:rsidRPr="00737BB8">
        <w:rPr>
          <w:rFonts w:ascii="Helvetica" w:hAnsi="Helvetica"/>
          <w:bCs/>
          <w:sz w:val="18"/>
          <w:szCs w:val="18"/>
        </w:rPr>
        <w:t xml:space="preserve">VITO </w:t>
      </w:r>
      <w:r w:rsidR="00EA05D4" w:rsidRPr="00737BB8">
        <w:rPr>
          <w:rFonts w:ascii="Helvetica" w:hAnsi="Helvetica"/>
          <w:bCs/>
          <w:sz w:val="18"/>
          <w:szCs w:val="18"/>
        </w:rPr>
        <w:t xml:space="preserve">vermoedt of kennis heeft dat zij de </w:t>
      </w:r>
      <w:r w:rsidR="00666BB3" w:rsidRPr="00737BB8">
        <w:rPr>
          <w:rFonts w:ascii="Helvetica" w:hAnsi="Helvetica"/>
          <w:bCs/>
          <w:sz w:val="18"/>
          <w:szCs w:val="18"/>
        </w:rPr>
        <w:t>Opdracht</w:t>
      </w:r>
      <w:r w:rsidR="00EA05D4" w:rsidRPr="00737BB8">
        <w:rPr>
          <w:rFonts w:ascii="Helvetica" w:hAnsi="Helvetica"/>
          <w:bCs/>
          <w:sz w:val="18"/>
          <w:szCs w:val="18"/>
        </w:rPr>
        <w:t xml:space="preserve"> niet volgens het </w:t>
      </w:r>
      <w:r w:rsidR="001D4D08" w:rsidRPr="00737BB8">
        <w:rPr>
          <w:rFonts w:ascii="Helvetica" w:hAnsi="Helvetica"/>
          <w:bCs/>
          <w:sz w:val="18"/>
          <w:szCs w:val="18"/>
        </w:rPr>
        <w:t>opgegeven</w:t>
      </w:r>
      <w:r w:rsidR="00EA05D4" w:rsidRPr="00737BB8">
        <w:rPr>
          <w:rFonts w:ascii="Helvetica" w:hAnsi="Helvetica"/>
          <w:bCs/>
          <w:sz w:val="18"/>
          <w:szCs w:val="18"/>
        </w:rPr>
        <w:t xml:space="preserve"> tijdsschema kan uitvoeren. Bij overschrijding van het </w:t>
      </w:r>
      <w:r w:rsidR="001D4D08" w:rsidRPr="00737BB8">
        <w:rPr>
          <w:rFonts w:ascii="Helvetica" w:hAnsi="Helvetica"/>
          <w:bCs/>
          <w:sz w:val="18"/>
          <w:szCs w:val="18"/>
        </w:rPr>
        <w:t>opgegeven</w:t>
      </w:r>
      <w:r w:rsidR="00EA05D4" w:rsidRPr="00737BB8">
        <w:rPr>
          <w:rFonts w:ascii="Helvetica" w:hAnsi="Helvetica"/>
          <w:bCs/>
          <w:sz w:val="18"/>
          <w:szCs w:val="18"/>
        </w:rPr>
        <w:t xml:space="preserve"> tijdsschema zullen </w:t>
      </w:r>
      <w:r w:rsidR="00E97740" w:rsidRPr="00737BB8">
        <w:rPr>
          <w:rFonts w:ascii="Helvetica" w:hAnsi="Helvetica"/>
          <w:bCs/>
          <w:sz w:val="18"/>
          <w:szCs w:val="18"/>
        </w:rPr>
        <w:t>VITO</w:t>
      </w:r>
      <w:r w:rsidR="00EA05D4" w:rsidRPr="00737BB8">
        <w:rPr>
          <w:rFonts w:ascii="Helvetica" w:hAnsi="Helvetica"/>
          <w:bCs/>
          <w:sz w:val="18"/>
          <w:szCs w:val="18"/>
        </w:rPr>
        <w:t xml:space="preserve"> en de </w:t>
      </w:r>
      <w:r w:rsidR="00666BB3" w:rsidRPr="00737BB8">
        <w:rPr>
          <w:rFonts w:ascii="Helvetica" w:hAnsi="Helvetica"/>
          <w:bCs/>
          <w:sz w:val="18"/>
          <w:szCs w:val="18"/>
        </w:rPr>
        <w:t>Klant</w:t>
      </w:r>
      <w:r w:rsidR="00EA05D4" w:rsidRPr="00737BB8">
        <w:rPr>
          <w:rFonts w:ascii="Helvetica" w:hAnsi="Helvetica"/>
          <w:bCs/>
          <w:sz w:val="18"/>
          <w:szCs w:val="18"/>
        </w:rPr>
        <w:t xml:space="preserve"> in gezamenlijk overleg de te nemen acties bepalen.</w:t>
      </w:r>
      <w:r w:rsidR="008943B5" w:rsidRPr="00737BB8">
        <w:rPr>
          <w:rFonts w:ascii="Helvetica" w:hAnsi="Helvetica"/>
          <w:bCs/>
          <w:sz w:val="18"/>
          <w:szCs w:val="18"/>
        </w:rPr>
        <w:t xml:space="preserve"> Een eventuele vertraging kan nooit aanleiding geven tot beëindiging van de Opdracht en/of tot enige schadevergoeding.</w:t>
      </w:r>
    </w:p>
    <w:p w14:paraId="31ED62E8" w14:textId="331071BA" w:rsidR="00E82B48" w:rsidRPr="00737BB8" w:rsidRDefault="00E82B48" w:rsidP="00CE3BB5">
      <w:pPr>
        <w:tabs>
          <w:tab w:val="left" w:pos="567"/>
        </w:tabs>
        <w:autoSpaceDE w:val="0"/>
        <w:autoSpaceDN w:val="0"/>
        <w:adjustRightInd w:val="0"/>
        <w:spacing w:before="60" w:after="60"/>
        <w:rPr>
          <w:rFonts w:ascii="Helvetica" w:hAnsi="Helvetica"/>
          <w:bCs/>
          <w:sz w:val="18"/>
          <w:szCs w:val="18"/>
        </w:rPr>
      </w:pPr>
      <w:r w:rsidRPr="00737BB8">
        <w:rPr>
          <w:rFonts w:ascii="Helvetica" w:hAnsi="Helvetica"/>
          <w:b/>
          <w:bCs/>
          <w:color w:val="0A7AA7" w:themeColor="accent6" w:themeShade="80"/>
          <w:sz w:val="18"/>
          <w:szCs w:val="18"/>
        </w:rPr>
        <w:t>6.4</w:t>
      </w:r>
      <w:r w:rsidRPr="00737BB8">
        <w:rPr>
          <w:rFonts w:ascii="Helvetica" w:hAnsi="Helvetica"/>
          <w:bCs/>
          <w:sz w:val="18"/>
          <w:szCs w:val="18"/>
        </w:rPr>
        <w:tab/>
        <w:t xml:space="preserve">VITO is niet aansprakelijk voor enig verzuim of enige vertraging in de uitvoering van de </w:t>
      </w:r>
      <w:r w:rsidR="00F7685E">
        <w:rPr>
          <w:rFonts w:ascii="Helvetica" w:hAnsi="Helvetica"/>
          <w:bCs/>
          <w:sz w:val="18"/>
          <w:szCs w:val="18"/>
        </w:rPr>
        <w:t>Opdracht</w:t>
      </w:r>
      <w:r w:rsidRPr="00737BB8">
        <w:rPr>
          <w:rFonts w:ascii="Helvetica" w:hAnsi="Helvetica"/>
          <w:bCs/>
          <w:sz w:val="18"/>
          <w:szCs w:val="18"/>
        </w:rPr>
        <w:t xml:space="preserve"> indien het verzuim of de vertraging te wijten is aan Overmacht. Indien een geval van Overmacht manifesteert, wordt de uitvoering van het relevante deel of de relevante delen van de Overeenkomst opgeschort zolang het geval van Overmacht voortduurt, waarbij er evenwel voor VITO geen aansprakelijkheid jegens de Klant ontstaat voor eventuele daaruit voortvloeiende schade.</w:t>
      </w:r>
    </w:p>
    <w:p w14:paraId="1E306A92" w14:textId="77777777" w:rsidR="008F2149" w:rsidRPr="00737BB8" w:rsidRDefault="00EA05D4" w:rsidP="00C058AD">
      <w:pPr>
        <w:autoSpaceDE w:val="0"/>
        <w:autoSpaceDN w:val="0"/>
        <w:adjustRightInd w:val="0"/>
        <w:spacing w:before="120" w:after="120"/>
        <w:ind w:left="567" w:hanging="567"/>
        <w:jc w:val="left"/>
        <w:rPr>
          <w:rFonts w:ascii="Helvetica" w:hAnsi="Helvetica"/>
          <w:b/>
          <w:bCs/>
          <w:color w:val="002060"/>
          <w:sz w:val="18"/>
          <w:szCs w:val="18"/>
        </w:rPr>
      </w:pPr>
      <w:r w:rsidRPr="00737BB8">
        <w:rPr>
          <w:rFonts w:ascii="Helvetica" w:hAnsi="Helvetica"/>
          <w:b/>
          <w:bCs/>
          <w:color w:val="002060"/>
          <w:sz w:val="18"/>
          <w:szCs w:val="18"/>
        </w:rPr>
        <w:t>7.</w:t>
      </w:r>
      <w:r w:rsidRPr="00737BB8">
        <w:rPr>
          <w:rFonts w:ascii="Helvetica" w:hAnsi="Helvetica"/>
          <w:b/>
          <w:bCs/>
          <w:color w:val="002060"/>
          <w:sz w:val="18"/>
          <w:szCs w:val="18"/>
        </w:rPr>
        <w:tab/>
        <w:t>Betalingsvoorwaarden</w:t>
      </w:r>
    </w:p>
    <w:p w14:paraId="42752D71" w14:textId="77777777" w:rsidR="00EA05D4" w:rsidRPr="00737BB8" w:rsidRDefault="00C47A0E" w:rsidP="00CE3BB5">
      <w:pPr>
        <w:tabs>
          <w:tab w:val="left" w:pos="567"/>
        </w:tabs>
        <w:autoSpaceDE w:val="0"/>
        <w:autoSpaceDN w:val="0"/>
        <w:adjustRightInd w:val="0"/>
        <w:spacing w:before="60" w:after="60"/>
        <w:rPr>
          <w:rFonts w:ascii="Helvetica" w:hAnsi="Helvetica"/>
          <w:bCs/>
          <w:sz w:val="18"/>
          <w:szCs w:val="18"/>
        </w:rPr>
      </w:pPr>
      <w:r w:rsidRPr="00737BB8">
        <w:rPr>
          <w:rFonts w:ascii="Helvetica" w:hAnsi="Helvetica"/>
          <w:b/>
          <w:bCs/>
          <w:color w:val="0A7AA7" w:themeColor="accent6" w:themeShade="80"/>
          <w:sz w:val="18"/>
          <w:szCs w:val="18"/>
        </w:rPr>
        <w:t>7.1</w:t>
      </w:r>
      <w:r w:rsidRPr="00737BB8">
        <w:rPr>
          <w:rFonts w:ascii="Helvetica" w:hAnsi="Helvetica"/>
          <w:bCs/>
          <w:sz w:val="18"/>
          <w:szCs w:val="18"/>
        </w:rPr>
        <w:tab/>
      </w:r>
      <w:r w:rsidR="00EA05D4" w:rsidRPr="00737BB8">
        <w:rPr>
          <w:rFonts w:ascii="Helvetica" w:hAnsi="Helvetica"/>
          <w:bCs/>
          <w:sz w:val="18"/>
          <w:szCs w:val="18"/>
        </w:rPr>
        <w:t xml:space="preserve">Behoudens waar uitdrukkelijk </w:t>
      </w:r>
      <w:r w:rsidR="00B01A73" w:rsidRPr="00737BB8">
        <w:rPr>
          <w:rFonts w:ascii="Helvetica" w:hAnsi="Helvetica"/>
          <w:bCs/>
          <w:sz w:val="18"/>
          <w:szCs w:val="18"/>
        </w:rPr>
        <w:t xml:space="preserve">anders aangegeven in de Offerte, worden alle opgegeven bedragen geacht te zijn gesteld exclusief </w:t>
      </w:r>
      <w:r w:rsidR="00EA05D4" w:rsidRPr="00737BB8">
        <w:rPr>
          <w:rFonts w:ascii="Helvetica" w:hAnsi="Helvetica"/>
          <w:bCs/>
          <w:sz w:val="18"/>
          <w:szCs w:val="18"/>
        </w:rPr>
        <w:t xml:space="preserve">BTW </w:t>
      </w:r>
      <w:r w:rsidR="00B01A73" w:rsidRPr="00737BB8">
        <w:rPr>
          <w:rFonts w:ascii="Helvetica" w:hAnsi="Helvetica"/>
          <w:bCs/>
          <w:sz w:val="18"/>
          <w:szCs w:val="18"/>
        </w:rPr>
        <w:t>o</w:t>
      </w:r>
      <w:r w:rsidR="00DA7F81" w:rsidRPr="00737BB8">
        <w:rPr>
          <w:rFonts w:ascii="Helvetica" w:hAnsi="Helvetica"/>
          <w:bCs/>
          <w:sz w:val="18"/>
          <w:szCs w:val="18"/>
        </w:rPr>
        <w:t>vereenkomstig de wettelijke tari</w:t>
      </w:r>
      <w:r w:rsidR="00B01A73" w:rsidRPr="00737BB8">
        <w:rPr>
          <w:rFonts w:ascii="Helvetica" w:hAnsi="Helvetica"/>
          <w:bCs/>
          <w:sz w:val="18"/>
          <w:szCs w:val="18"/>
        </w:rPr>
        <w:t>even</w:t>
      </w:r>
      <w:r w:rsidR="00EA05D4" w:rsidRPr="00737BB8">
        <w:rPr>
          <w:rFonts w:ascii="Helvetica" w:hAnsi="Helvetica"/>
          <w:bCs/>
          <w:sz w:val="18"/>
          <w:szCs w:val="18"/>
        </w:rPr>
        <w:t>.</w:t>
      </w:r>
    </w:p>
    <w:p w14:paraId="245D300E" w14:textId="109E08F6" w:rsidR="00EA05D4" w:rsidRPr="00737BB8" w:rsidRDefault="00C47A0E" w:rsidP="00CE3BB5">
      <w:pPr>
        <w:tabs>
          <w:tab w:val="left" w:pos="567"/>
        </w:tabs>
        <w:autoSpaceDE w:val="0"/>
        <w:autoSpaceDN w:val="0"/>
        <w:adjustRightInd w:val="0"/>
        <w:spacing w:before="60"/>
        <w:rPr>
          <w:rFonts w:ascii="Helvetica" w:hAnsi="Helvetica"/>
          <w:bCs/>
          <w:sz w:val="18"/>
          <w:szCs w:val="18"/>
        </w:rPr>
      </w:pPr>
      <w:r w:rsidRPr="00737BB8">
        <w:rPr>
          <w:rFonts w:ascii="Helvetica" w:hAnsi="Helvetica"/>
          <w:b/>
          <w:bCs/>
          <w:color w:val="0A7AA7" w:themeColor="accent6" w:themeShade="80"/>
          <w:sz w:val="18"/>
          <w:szCs w:val="18"/>
        </w:rPr>
        <w:t>7.2</w:t>
      </w:r>
      <w:r w:rsidRPr="00737BB8">
        <w:rPr>
          <w:rFonts w:ascii="Helvetica" w:hAnsi="Helvetica"/>
          <w:bCs/>
          <w:sz w:val="18"/>
          <w:szCs w:val="18"/>
        </w:rPr>
        <w:tab/>
      </w:r>
      <w:r w:rsidR="00EA05D4" w:rsidRPr="00737BB8">
        <w:rPr>
          <w:rFonts w:ascii="Helvetica" w:hAnsi="Helvetica"/>
          <w:bCs/>
          <w:sz w:val="18"/>
          <w:szCs w:val="18"/>
        </w:rPr>
        <w:t xml:space="preserve">De betalingen zullen geschieden conform het overeengekomen facturatieschema. Bij afwezigheid van een </w:t>
      </w:r>
      <w:r w:rsidR="00666BB3" w:rsidRPr="00737BB8">
        <w:rPr>
          <w:rFonts w:ascii="Helvetica" w:hAnsi="Helvetica"/>
          <w:bCs/>
          <w:sz w:val="18"/>
          <w:szCs w:val="18"/>
        </w:rPr>
        <w:t xml:space="preserve">facturatieschema in </w:t>
      </w:r>
      <w:r w:rsidR="006D44E2" w:rsidRPr="00737BB8">
        <w:rPr>
          <w:rFonts w:ascii="Helvetica" w:hAnsi="Helvetica"/>
          <w:bCs/>
          <w:sz w:val="18"/>
          <w:szCs w:val="18"/>
        </w:rPr>
        <w:t xml:space="preserve">de </w:t>
      </w:r>
      <w:r w:rsidR="0021116B" w:rsidRPr="00737BB8">
        <w:rPr>
          <w:rFonts w:ascii="Helvetica" w:hAnsi="Helvetica"/>
          <w:bCs/>
          <w:sz w:val="18"/>
          <w:szCs w:val="18"/>
        </w:rPr>
        <w:t xml:space="preserve">Offerte of </w:t>
      </w:r>
      <w:r w:rsidR="006D44E2" w:rsidRPr="00737BB8">
        <w:rPr>
          <w:rFonts w:ascii="Helvetica" w:hAnsi="Helvetica"/>
          <w:bCs/>
          <w:sz w:val="18"/>
          <w:szCs w:val="18"/>
        </w:rPr>
        <w:t>Overeenkomst</w:t>
      </w:r>
      <w:r w:rsidR="00EA05D4" w:rsidRPr="00737BB8">
        <w:rPr>
          <w:rFonts w:ascii="Helvetica" w:hAnsi="Helvetica"/>
          <w:bCs/>
          <w:sz w:val="18"/>
          <w:szCs w:val="18"/>
        </w:rPr>
        <w:t xml:space="preserve">, zullen de bedragen door </w:t>
      </w:r>
      <w:r w:rsidR="00DA7F81" w:rsidRPr="00737BB8">
        <w:rPr>
          <w:rFonts w:ascii="Helvetica" w:hAnsi="Helvetica"/>
          <w:bCs/>
          <w:sz w:val="18"/>
          <w:szCs w:val="18"/>
        </w:rPr>
        <w:t>VITO</w:t>
      </w:r>
      <w:r w:rsidR="00EA05D4" w:rsidRPr="00737BB8">
        <w:rPr>
          <w:rFonts w:ascii="Helvetica" w:hAnsi="Helvetica"/>
          <w:bCs/>
          <w:sz w:val="18"/>
          <w:szCs w:val="18"/>
        </w:rPr>
        <w:t xml:space="preserve"> gefactureerd worden in overeenstemming met het volgende schema:</w:t>
      </w:r>
    </w:p>
    <w:p w14:paraId="2609410F" w14:textId="77777777" w:rsidR="00EA05D4" w:rsidRPr="00737BB8" w:rsidRDefault="00EA05D4" w:rsidP="00CE3BB5">
      <w:pPr>
        <w:pStyle w:val="ListParagraph"/>
        <w:numPr>
          <w:ilvl w:val="0"/>
          <w:numId w:val="25"/>
        </w:numPr>
        <w:tabs>
          <w:tab w:val="left" w:pos="426"/>
        </w:tabs>
        <w:autoSpaceDE w:val="0"/>
        <w:autoSpaceDN w:val="0"/>
        <w:adjustRightInd w:val="0"/>
        <w:ind w:left="426" w:hanging="284"/>
        <w:jc w:val="left"/>
        <w:rPr>
          <w:rFonts w:ascii="Helvetica" w:hAnsi="Helvetica"/>
          <w:bCs/>
          <w:sz w:val="18"/>
          <w:szCs w:val="18"/>
        </w:rPr>
      </w:pPr>
      <w:r w:rsidRPr="00737BB8">
        <w:rPr>
          <w:rFonts w:ascii="Helvetica" w:hAnsi="Helvetica"/>
          <w:bCs/>
          <w:sz w:val="18"/>
          <w:szCs w:val="18"/>
        </w:rPr>
        <w:t>20 % als voorschot</w:t>
      </w:r>
      <w:r w:rsidR="00E502FC" w:rsidRPr="00737BB8">
        <w:rPr>
          <w:rFonts w:ascii="Helvetica" w:hAnsi="Helvetica"/>
          <w:bCs/>
          <w:sz w:val="18"/>
          <w:szCs w:val="18"/>
        </w:rPr>
        <w:t>,</w:t>
      </w:r>
      <w:r w:rsidRPr="00737BB8">
        <w:rPr>
          <w:rFonts w:ascii="Helvetica" w:hAnsi="Helvetica"/>
          <w:bCs/>
          <w:sz w:val="18"/>
          <w:szCs w:val="18"/>
        </w:rPr>
        <w:t xml:space="preserve"> binnen de </w:t>
      </w:r>
      <w:r w:rsidR="004119E5" w:rsidRPr="00737BB8">
        <w:rPr>
          <w:rFonts w:ascii="Helvetica" w:hAnsi="Helvetica"/>
          <w:bCs/>
          <w:sz w:val="18"/>
          <w:szCs w:val="18"/>
        </w:rPr>
        <w:t>veertien</w:t>
      </w:r>
      <w:r w:rsidRPr="00737BB8">
        <w:rPr>
          <w:rFonts w:ascii="Helvetica" w:hAnsi="Helvetica"/>
          <w:bCs/>
          <w:sz w:val="18"/>
          <w:szCs w:val="18"/>
        </w:rPr>
        <w:t xml:space="preserve"> (1</w:t>
      </w:r>
      <w:r w:rsidR="004119E5" w:rsidRPr="00737BB8">
        <w:rPr>
          <w:rFonts w:ascii="Helvetica" w:hAnsi="Helvetica"/>
          <w:bCs/>
          <w:sz w:val="18"/>
          <w:szCs w:val="18"/>
        </w:rPr>
        <w:t>4</w:t>
      </w:r>
      <w:r w:rsidRPr="00737BB8">
        <w:rPr>
          <w:rFonts w:ascii="Helvetica" w:hAnsi="Helvetica"/>
          <w:bCs/>
          <w:sz w:val="18"/>
          <w:szCs w:val="18"/>
        </w:rPr>
        <w:t xml:space="preserve">) </w:t>
      </w:r>
      <w:r w:rsidR="00E502FC" w:rsidRPr="00737BB8">
        <w:rPr>
          <w:rFonts w:ascii="Helvetica" w:hAnsi="Helvetica"/>
          <w:bCs/>
          <w:sz w:val="18"/>
          <w:szCs w:val="18"/>
        </w:rPr>
        <w:t>kalender d</w:t>
      </w:r>
      <w:r w:rsidRPr="00737BB8">
        <w:rPr>
          <w:rFonts w:ascii="Helvetica" w:hAnsi="Helvetica"/>
          <w:bCs/>
          <w:sz w:val="18"/>
          <w:szCs w:val="18"/>
        </w:rPr>
        <w:t xml:space="preserve">agen na </w:t>
      </w:r>
      <w:r w:rsidR="00666BB3" w:rsidRPr="00737BB8">
        <w:rPr>
          <w:rFonts w:ascii="Helvetica" w:hAnsi="Helvetica"/>
          <w:bCs/>
          <w:sz w:val="18"/>
          <w:szCs w:val="18"/>
        </w:rPr>
        <w:t>Aanvangsdatum</w:t>
      </w:r>
      <w:r w:rsidR="004119E5" w:rsidRPr="00737BB8">
        <w:rPr>
          <w:rFonts w:ascii="Helvetica" w:hAnsi="Helvetica"/>
          <w:bCs/>
          <w:sz w:val="18"/>
          <w:szCs w:val="18"/>
        </w:rPr>
        <w:t>,</w:t>
      </w:r>
    </w:p>
    <w:p w14:paraId="4C11AA39" w14:textId="77777777" w:rsidR="00EA05D4" w:rsidRPr="00737BB8" w:rsidRDefault="00EA05D4" w:rsidP="00CE3BB5">
      <w:pPr>
        <w:pStyle w:val="ListParagraph"/>
        <w:numPr>
          <w:ilvl w:val="0"/>
          <w:numId w:val="25"/>
        </w:numPr>
        <w:tabs>
          <w:tab w:val="left" w:pos="426"/>
        </w:tabs>
        <w:autoSpaceDE w:val="0"/>
        <w:autoSpaceDN w:val="0"/>
        <w:adjustRightInd w:val="0"/>
        <w:spacing w:before="60" w:after="60"/>
        <w:ind w:left="426" w:hanging="284"/>
        <w:jc w:val="left"/>
        <w:rPr>
          <w:rFonts w:ascii="Helvetica" w:hAnsi="Helvetica"/>
          <w:bCs/>
          <w:sz w:val="18"/>
          <w:szCs w:val="18"/>
        </w:rPr>
      </w:pPr>
      <w:r w:rsidRPr="00737BB8">
        <w:rPr>
          <w:rFonts w:ascii="Helvetica" w:hAnsi="Helvetica"/>
          <w:bCs/>
          <w:sz w:val="18"/>
          <w:szCs w:val="18"/>
        </w:rPr>
        <w:t xml:space="preserve">30 % halverwege de voorziene tijdsduur van de </w:t>
      </w:r>
      <w:r w:rsidR="00666BB3" w:rsidRPr="00737BB8">
        <w:rPr>
          <w:rFonts w:ascii="Helvetica" w:hAnsi="Helvetica"/>
          <w:bCs/>
          <w:sz w:val="18"/>
          <w:szCs w:val="18"/>
        </w:rPr>
        <w:t>O</w:t>
      </w:r>
      <w:r w:rsidRPr="00737BB8">
        <w:rPr>
          <w:rFonts w:ascii="Helvetica" w:hAnsi="Helvetica"/>
          <w:bCs/>
          <w:sz w:val="18"/>
          <w:szCs w:val="18"/>
        </w:rPr>
        <w:t>pdracht</w:t>
      </w:r>
      <w:r w:rsidR="004119E5" w:rsidRPr="00737BB8">
        <w:rPr>
          <w:rFonts w:ascii="Helvetica" w:hAnsi="Helvetica"/>
          <w:bCs/>
          <w:sz w:val="18"/>
          <w:szCs w:val="18"/>
        </w:rPr>
        <w:t>,</w:t>
      </w:r>
    </w:p>
    <w:p w14:paraId="5CBC3B60" w14:textId="77777777" w:rsidR="00EA05D4" w:rsidRPr="00737BB8" w:rsidRDefault="00EA05D4" w:rsidP="00CE3BB5">
      <w:pPr>
        <w:pStyle w:val="ListParagraph"/>
        <w:numPr>
          <w:ilvl w:val="0"/>
          <w:numId w:val="25"/>
        </w:numPr>
        <w:tabs>
          <w:tab w:val="left" w:pos="426"/>
        </w:tabs>
        <w:autoSpaceDE w:val="0"/>
        <w:autoSpaceDN w:val="0"/>
        <w:adjustRightInd w:val="0"/>
        <w:spacing w:before="60" w:after="60"/>
        <w:ind w:left="426" w:hanging="284"/>
        <w:jc w:val="left"/>
        <w:rPr>
          <w:rFonts w:ascii="Helvetica" w:hAnsi="Helvetica"/>
          <w:bCs/>
          <w:sz w:val="18"/>
          <w:szCs w:val="18"/>
        </w:rPr>
      </w:pPr>
      <w:r w:rsidRPr="00737BB8">
        <w:rPr>
          <w:rFonts w:ascii="Helvetica" w:hAnsi="Helvetica"/>
          <w:bCs/>
          <w:sz w:val="18"/>
          <w:szCs w:val="18"/>
        </w:rPr>
        <w:t xml:space="preserve">50 % bij de voltooiing van de </w:t>
      </w:r>
      <w:r w:rsidR="00666BB3" w:rsidRPr="00737BB8">
        <w:rPr>
          <w:rFonts w:ascii="Helvetica" w:hAnsi="Helvetica"/>
          <w:bCs/>
          <w:sz w:val="18"/>
          <w:szCs w:val="18"/>
        </w:rPr>
        <w:t>O</w:t>
      </w:r>
      <w:r w:rsidRPr="00737BB8">
        <w:rPr>
          <w:rFonts w:ascii="Helvetica" w:hAnsi="Helvetica"/>
          <w:bCs/>
          <w:sz w:val="18"/>
          <w:szCs w:val="18"/>
        </w:rPr>
        <w:t>pdracht (eindfacturatie).</w:t>
      </w:r>
    </w:p>
    <w:p w14:paraId="420F1C9B" w14:textId="77777777" w:rsidR="00EA05D4" w:rsidRPr="00737BB8" w:rsidRDefault="00C47A0E" w:rsidP="00CE3BB5">
      <w:pPr>
        <w:tabs>
          <w:tab w:val="left" w:pos="567"/>
        </w:tabs>
        <w:autoSpaceDE w:val="0"/>
        <w:autoSpaceDN w:val="0"/>
        <w:adjustRightInd w:val="0"/>
        <w:spacing w:before="60" w:after="60"/>
        <w:rPr>
          <w:rFonts w:ascii="Helvetica" w:hAnsi="Helvetica"/>
          <w:bCs/>
          <w:sz w:val="18"/>
          <w:szCs w:val="18"/>
        </w:rPr>
      </w:pPr>
      <w:r w:rsidRPr="00737BB8">
        <w:rPr>
          <w:rFonts w:ascii="Helvetica" w:hAnsi="Helvetica"/>
          <w:b/>
          <w:bCs/>
          <w:color w:val="0A7AA7" w:themeColor="accent6" w:themeShade="80"/>
          <w:sz w:val="18"/>
          <w:szCs w:val="18"/>
        </w:rPr>
        <w:t>7.3</w:t>
      </w:r>
      <w:r w:rsidRPr="00737BB8">
        <w:rPr>
          <w:rFonts w:ascii="Helvetica" w:hAnsi="Helvetica"/>
          <w:b/>
          <w:bCs/>
          <w:color w:val="0A7AA7" w:themeColor="accent6" w:themeShade="80"/>
          <w:sz w:val="18"/>
          <w:szCs w:val="18"/>
        </w:rPr>
        <w:tab/>
      </w:r>
      <w:r w:rsidR="00EA05D4" w:rsidRPr="00737BB8">
        <w:rPr>
          <w:rFonts w:ascii="Helvetica" w:hAnsi="Helvetica"/>
          <w:bCs/>
          <w:sz w:val="18"/>
          <w:szCs w:val="18"/>
        </w:rPr>
        <w:t xml:space="preserve">De </w:t>
      </w:r>
      <w:r w:rsidR="00666BB3" w:rsidRPr="00737BB8">
        <w:rPr>
          <w:rFonts w:ascii="Helvetica" w:hAnsi="Helvetica"/>
          <w:bCs/>
          <w:sz w:val="18"/>
          <w:szCs w:val="18"/>
        </w:rPr>
        <w:t>K</w:t>
      </w:r>
      <w:r w:rsidR="00EA05D4" w:rsidRPr="00737BB8">
        <w:rPr>
          <w:rFonts w:ascii="Helvetica" w:hAnsi="Helvetica"/>
          <w:bCs/>
          <w:sz w:val="18"/>
          <w:szCs w:val="18"/>
        </w:rPr>
        <w:t xml:space="preserve">lant is verplicht om de facturen te betalen, zonder aftrek, inhouding of korting, binnen de dertig (30) </w:t>
      </w:r>
      <w:r w:rsidR="00E502FC" w:rsidRPr="00737BB8">
        <w:rPr>
          <w:rFonts w:ascii="Helvetica" w:hAnsi="Helvetica"/>
          <w:bCs/>
          <w:sz w:val="18"/>
          <w:szCs w:val="18"/>
        </w:rPr>
        <w:t xml:space="preserve">kalender </w:t>
      </w:r>
      <w:r w:rsidR="00EA05D4" w:rsidRPr="00737BB8">
        <w:rPr>
          <w:rFonts w:ascii="Helvetica" w:hAnsi="Helvetica"/>
          <w:bCs/>
          <w:sz w:val="18"/>
          <w:szCs w:val="18"/>
        </w:rPr>
        <w:t xml:space="preserve">dagen na factuurdatum. Elke klacht betreffende de factuur, andere dan de klacht omschreven in artikel 5, moet binnen de vijf (5) </w:t>
      </w:r>
      <w:r w:rsidR="00E502FC" w:rsidRPr="00737BB8">
        <w:rPr>
          <w:rFonts w:ascii="Helvetica" w:hAnsi="Helvetica"/>
          <w:bCs/>
          <w:sz w:val="18"/>
          <w:szCs w:val="18"/>
        </w:rPr>
        <w:t>D</w:t>
      </w:r>
      <w:r w:rsidR="00EA05D4" w:rsidRPr="00737BB8">
        <w:rPr>
          <w:rFonts w:ascii="Helvetica" w:hAnsi="Helvetica"/>
          <w:bCs/>
          <w:sz w:val="18"/>
          <w:szCs w:val="18"/>
        </w:rPr>
        <w:t xml:space="preserve">agen na ontvangst van de desbetreffende factuur door middel van een aangetekend schrijven aan </w:t>
      </w:r>
      <w:r w:rsidR="00DA7F81" w:rsidRPr="00737BB8">
        <w:rPr>
          <w:rFonts w:ascii="Helvetica" w:hAnsi="Helvetica"/>
          <w:bCs/>
          <w:sz w:val="18"/>
          <w:szCs w:val="18"/>
        </w:rPr>
        <w:t>VITO</w:t>
      </w:r>
      <w:r w:rsidR="00EA05D4" w:rsidRPr="00737BB8">
        <w:rPr>
          <w:rFonts w:ascii="Helvetica" w:hAnsi="Helvetica"/>
          <w:bCs/>
          <w:sz w:val="18"/>
          <w:szCs w:val="18"/>
        </w:rPr>
        <w:t xml:space="preserve"> worden</w:t>
      </w:r>
      <w:r w:rsidR="00C046F5" w:rsidRPr="00737BB8">
        <w:rPr>
          <w:rFonts w:ascii="Helvetica" w:hAnsi="Helvetica"/>
          <w:bCs/>
          <w:sz w:val="18"/>
          <w:szCs w:val="18"/>
        </w:rPr>
        <w:t xml:space="preserve"> </w:t>
      </w:r>
      <w:r w:rsidR="00EA05D4" w:rsidRPr="00737BB8">
        <w:rPr>
          <w:rFonts w:ascii="Helvetica" w:hAnsi="Helvetica"/>
          <w:bCs/>
          <w:sz w:val="18"/>
          <w:szCs w:val="18"/>
        </w:rPr>
        <w:t xml:space="preserve">bezorgd. Na deze periode wordt geen rekening meer gehouden met enige </w:t>
      </w:r>
      <w:r w:rsidR="007022CD" w:rsidRPr="00737BB8">
        <w:rPr>
          <w:rFonts w:ascii="Helvetica" w:hAnsi="Helvetica"/>
          <w:bCs/>
          <w:sz w:val="18"/>
          <w:szCs w:val="18"/>
        </w:rPr>
        <w:t xml:space="preserve">klacht of vordering </w:t>
      </w:r>
      <w:r w:rsidR="00EA05D4" w:rsidRPr="00737BB8">
        <w:rPr>
          <w:rFonts w:ascii="Helvetica" w:hAnsi="Helvetica"/>
          <w:bCs/>
          <w:sz w:val="18"/>
          <w:szCs w:val="18"/>
        </w:rPr>
        <w:t>hieromtrent. Een klacht kan in geen geval de opschorting van de betaling rechtvaardigen.</w:t>
      </w:r>
    </w:p>
    <w:p w14:paraId="58C936DB" w14:textId="0A93FA1F" w:rsidR="00EA05D4" w:rsidRPr="00737BB8" w:rsidRDefault="00C47A0E" w:rsidP="00CE3BB5">
      <w:pPr>
        <w:tabs>
          <w:tab w:val="left" w:pos="567"/>
        </w:tabs>
        <w:autoSpaceDE w:val="0"/>
        <w:autoSpaceDN w:val="0"/>
        <w:adjustRightInd w:val="0"/>
        <w:spacing w:before="60" w:after="60"/>
        <w:rPr>
          <w:rFonts w:ascii="Helvetica" w:hAnsi="Helvetica"/>
          <w:bCs/>
          <w:sz w:val="18"/>
          <w:szCs w:val="18"/>
        </w:rPr>
      </w:pPr>
      <w:r w:rsidRPr="00737BB8">
        <w:rPr>
          <w:rFonts w:ascii="Helvetica" w:hAnsi="Helvetica"/>
          <w:b/>
          <w:bCs/>
          <w:color w:val="0A7AA7" w:themeColor="accent6" w:themeShade="80"/>
          <w:sz w:val="18"/>
          <w:szCs w:val="18"/>
        </w:rPr>
        <w:t>7.4</w:t>
      </w:r>
      <w:r w:rsidRPr="00737BB8">
        <w:rPr>
          <w:rFonts w:ascii="Helvetica" w:hAnsi="Helvetica"/>
          <w:bCs/>
          <w:sz w:val="18"/>
          <w:szCs w:val="18"/>
        </w:rPr>
        <w:tab/>
      </w:r>
      <w:r w:rsidR="00EA05D4" w:rsidRPr="00737BB8">
        <w:rPr>
          <w:rFonts w:ascii="Helvetica" w:hAnsi="Helvetica"/>
          <w:bCs/>
          <w:sz w:val="18"/>
          <w:szCs w:val="18"/>
        </w:rPr>
        <w:t>Bij</w:t>
      </w:r>
      <w:r w:rsidR="00C046F5" w:rsidRPr="00737BB8">
        <w:rPr>
          <w:rFonts w:ascii="Helvetica" w:hAnsi="Helvetica"/>
          <w:bCs/>
          <w:sz w:val="18"/>
          <w:szCs w:val="18"/>
        </w:rPr>
        <w:t xml:space="preserve"> niet-tijdige betaling door de K</w:t>
      </w:r>
      <w:r w:rsidR="00EA05D4" w:rsidRPr="00737BB8">
        <w:rPr>
          <w:rFonts w:ascii="Helvetica" w:hAnsi="Helvetica"/>
          <w:bCs/>
          <w:sz w:val="18"/>
          <w:szCs w:val="18"/>
        </w:rPr>
        <w:t xml:space="preserve">lant heeft </w:t>
      </w:r>
      <w:r w:rsidR="00DA7F81" w:rsidRPr="00737BB8">
        <w:rPr>
          <w:rFonts w:ascii="Helvetica" w:hAnsi="Helvetica"/>
          <w:bCs/>
          <w:sz w:val="18"/>
          <w:szCs w:val="18"/>
        </w:rPr>
        <w:t>VITO</w:t>
      </w:r>
      <w:r w:rsidR="00EA05D4" w:rsidRPr="00737BB8">
        <w:rPr>
          <w:rFonts w:ascii="Helvetica" w:hAnsi="Helvetica"/>
          <w:bCs/>
          <w:sz w:val="18"/>
          <w:szCs w:val="18"/>
        </w:rPr>
        <w:t xml:space="preserve">, van rechtswege en zonder ingebrekestelling, recht op de betaling van een interest conform de voorwaarden van de wet van 2 augustus 2002. </w:t>
      </w:r>
      <w:r w:rsidR="00DA7F81" w:rsidRPr="00737BB8">
        <w:rPr>
          <w:rFonts w:ascii="Helvetica" w:hAnsi="Helvetica"/>
          <w:bCs/>
          <w:sz w:val="18"/>
          <w:szCs w:val="18"/>
        </w:rPr>
        <w:t>VITO</w:t>
      </w:r>
      <w:r w:rsidR="00EA05D4" w:rsidRPr="00737BB8">
        <w:rPr>
          <w:rFonts w:ascii="Helvetica" w:hAnsi="Helvetica"/>
          <w:bCs/>
          <w:sz w:val="18"/>
          <w:szCs w:val="18"/>
        </w:rPr>
        <w:t xml:space="preserve"> heeft bovendien, wanneer de </w:t>
      </w:r>
      <w:r w:rsidR="00C046F5" w:rsidRPr="00737BB8">
        <w:rPr>
          <w:rFonts w:ascii="Helvetica" w:hAnsi="Helvetica"/>
          <w:bCs/>
          <w:sz w:val="18"/>
          <w:szCs w:val="18"/>
        </w:rPr>
        <w:t>K</w:t>
      </w:r>
      <w:r w:rsidR="00EA05D4" w:rsidRPr="00737BB8">
        <w:rPr>
          <w:rFonts w:ascii="Helvetica" w:hAnsi="Helvetica"/>
          <w:bCs/>
          <w:sz w:val="18"/>
          <w:szCs w:val="18"/>
        </w:rPr>
        <w:t xml:space="preserve">lant niet betaalt binnen de overeengekomen betalingstermijn, onverminderd </w:t>
      </w:r>
      <w:r w:rsidR="00DA7F81" w:rsidRPr="00737BB8">
        <w:rPr>
          <w:rFonts w:ascii="Helvetica" w:hAnsi="Helvetica"/>
          <w:bCs/>
          <w:sz w:val="18"/>
          <w:szCs w:val="18"/>
        </w:rPr>
        <w:t>het</w:t>
      </w:r>
      <w:r w:rsidR="00EA05D4" w:rsidRPr="00737BB8">
        <w:rPr>
          <w:rFonts w:ascii="Helvetica" w:hAnsi="Helvetica"/>
          <w:bCs/>
          <w:sz w:val="18"/>
          <w:szCs w:val="18"/>
        </w:rPr>
        <w:t xml:space="preserve"> recht op vergoeding van de gerechtskosten</w:t>
      </w:r>
      <w:r w:rsidR="007D29E3">
        <w:rPr>
          <w:rFonts w:ascii="Helvetica" w:hAnsi="Helvetica"/>
          <w:bCs/>
          <w:sz w:val="18"/>
          <w:szCs w:val="18"/>
        </w:rPr>
        <w:t xml:space="preserve"> en</w:t>
      </w:r>
      <w:r w:rsidR="00EA05D4" w:rsidRPr="00737BB8">
        <w:rPr>
          <w:rFonts w:ascii="Helvetica" w:hAnsi="Helvetica"/>
          <w:bCs/>
          <w:sz w:val="18"/>
          <w:szCs w:val="18"/>
        </w:rPr>
        <w:t xml:space="preserve"> </w:t>
      </w:r>
      <w:r w:rsidR="00DA7F81" w:rsidRPr="00737BB8">
        <w:rPr>
          <w:rFonts w:ascii="Helvetica" w:hAnsi="Helvetica"/>
          <w:bCs/>
          <w:sz w:val="18"/>
          <w:szCs w:val="18"/>
        </w:rPr>
        <w:t xml:space="preserve">innings- en aanmaningskosten, </w:t>
      </w:r>
      <w:r w:rsidR="00EA05D4" w:rsidRPr="00737BB8">
        <w:rPr>
          <w:rFonts w:ascii="Helvetica" w:hAnsi="Helvetica"/>
          <w:bCs/>
          <w:sz w:val="18"/>
          <w:szCs w:val="18"/>
        </w:rPr>
        <w:t xml:space="preserve">recht op een schadeloosstelling </w:t>
      </w:r>
      <w:r w:rsidR="00DA7F81" w:rsidRPr="00737BB8">
        <w:rPr>
          <w:rFonts w:ascii="Helvetica" w:hAnsi="Helvetica"/>
          <w:bCs/>
          <w:sz w:val="18"/>
          <w:szCs w:val="18"/>
        </w:rPr>
        <w:t>van 10 % met een minimum van 50 EUR</w:t>
      </w:r>
      <w:r w:rsidR="00EA05D4" w:rsidRPr="00737BB8">
        <w:rPr>
          <w:rFonts w:ascii="Helvetica" w:hAnsi="Helvetica"/>
          <w:bCs/>
          <w:sz w:val="18"/>
          <w:szCs w:val="18"/>
        </w:rPr>
        <w:t>.</w:t>
      </w:r>
    </w:p>
    <w:p w14:paraId="3A4A5383" w14:textId="77777777" w:rsidR="00EA05D4" w:rsidRPr="00737BB8" w:rsidRDefault="00C47A0E" w:rsidP="00CE3BB5">
      <w:pPr>
        <w:tabs>
          <w:tab w:val="left" w:pos="567"/>
        </w:tabs>
        <w:autoSpaceDE w:val="0"/>
        <w:autoSpaceDN w:val="0"/>
        <w:adjustRightInd w:val="0"/>
        <w:spacing w:before="60" w:after="60"/>
        <w:rPr>
          <w:rFonts w:ascii="Helvetica" w:hAnsi="Helvetica"/>
          <w:bCs/>
          <w:sz w:val="18"/>
          <w:szCs w:val="18"/>
        </w:rPr>
      </w:pPr>
      <w:r w:rsidRPr="00737BB8">
        <w:rPr>
          <w:rFonts w:ascii="Helvetica" w:hAnsi="Helvetica"/>
          <w:b/>
          <w:bCs/>
          <w:color w:val="0A7AA7" w:themeColor="accent6" w:themeShade="80"/>
          <w:sz w:val="18"/>
          <w:szCs w:val="18"/>
        </w:rPr>
        <w:t>7.5</w:t>
      </w:r>
      <w:r w:rsidRPr="00737BB8">
        <w:rPr>
          <w:rFonts w:ascii="Helvetica" w:hAnsi="Helvetica"/>
          <w:bCs/>
          <w:sz w:val="18"/>
          <w:szCs w:val="18"/>
        </w:rPr>
        <w:tab/>
      </w:r>
      <w:r w:rsidR="00EA05D4" w:rsidRPr="00737BB8">
        <w:rPr>
          <w:rFonts w:ascii="Helvetica" w:hAnsi="Helvetica"/>
          <w:bCs/>
          <w:sz w:val="18"/>
          <w:szCs w:val="18"/>
        </w:rPr>
        <w:t xml:space="preserve">De door de </w:t>
      </w:r>
      <w:r w:rsidR="00C046F5" w:rsidRPr="00737BB8">
        <w:rPr>
          <w:rFonts w:ascii="Helvetica" w:hAnsi="Helvetica"/>
          <w:bCs/>
          <w:sz w:val="18"/>
          <w:szCs w:val="18"/>
        </w:rPr>
        <w:t>K</w:t>
      </w:r>
      <w:r w:rsidR="00EA05D4" w:rsidRPr="00737BB8">
        <w:rPr>
          <w:rFonts w:ascii="Helvetica" w:hAnsi="Helvetica"/>
          <w:bCs/>
          <w:sz w:val="18"/>
          <w:szCs w:val="18"/>
        </w:rPr>
        <w:t xml:space="preserve">lant aan </w:t>
      </w:r>
      <w:r w:rsidR="00F47F5C" w:rsidRPr="00737BB8">
        <w:rPr>
          <w:rFonts w:ascii="Helvetica" w:hAnsi="Helvetica"/>
          <w:bCs/>
          <w:sz w:val="18"/>
          <w:szCs w:val="18"/>
        </w:rPr>
        <w:t>VITO</w:t>
      </w:r>
      <w:r w:rsidR="00EA05D4" w:rsidRPr="00737BB8">
        <w:rPr>
          <w:rFonts w:ascii="Helvetica" w:hAnsi="Helvetica"/>
          <w:bCs/>
          <w:sz w:val="18"/>
          <w:szCs w:val="18"/>
        </w:rPr>
        <w:t xml:space="preserve"> gedane betalingen strekken steeds ter betaling in de eerste plaats van alle verschuldigde kosten, vervolgens alle verschuldigde verwijlinteresten en ten slotte van de </w:t>
      </w:r>
      <w:r w:rsidR="00DA7F81" w:rsidRPr="00737BB8">
        <w:rPr>
          <w:rFonts w:ascii="Helvetica" w:hAnsi="Helvetica"/>
          <w:bCs/>
          <w:sz w:val="18"/>
          <w:szCs w:val="18"/>
        </w:rPr>
        <w:t>hoofdsommen</w:t>
      </w:r>
      <w:r w:rsidR="00EA05D4" w:rsidRPr="00737BB8">
        <w:rPr>
          <w:rFonts w:ascii="Helvetica" w:hAnsi="Helvetica"/>
          <w:bCs/>
          <w:sz w:val="18"/>
          <w:szCs w:val="18"/>
        </w:rPr>
        <w:t>. Bij verschillende openstaande facturen worden de betalingen eerst toegerekend op de factuur die het langst openstaat.</w:t>
      </w:r>
    </w:p>
    <w:p w14:paraId="5A945333" w14:textId="77777777" w:rsidR="00C046F5" w:rsidRPr="00737BB8" w:rsidRDefault="00C046F5" w:rsidP="00C058AD">
      <w:pPr>
        <w:autoSpaceDE w:val="0"/>
        <w:autoSpaceDN w:val="0"/>
        <w:adjustRightInd w:val="0"/>
        <w:spacing w:before="120" w:after="120"/>
        <w:ind w:left="567" w:hanging="567"/>
        <w:jc w:val="left"/>
        <w:rPr>
          <w:rFonts w:ascii="Helvetica" w:hAnsi="Helvetica"/>
          <w:b/>
          <w:bCs/>
          <w:color w:val="002060"/>
          <w:sz w:val="18"/>
          <w:szCs w:val="18"/>
        </w:rPr>
      </w:pPr>
      <w:r w:rsidRPr="00737BB8">
        <w:rPr>
          <w:rFonts w:ascii="Helvetica" w:hAnsi="Helvetica"/>
          <w:b/>
          <w:bCs/>
          <w:color w:val="002060"/>
          <w:sz w:val="18"/>
          <w:szCs w:val="18"/>
        </w:rPr>
        <w:t>8.</w:t>
      </w:r>
      <w:r w:rsidRPr="00737BB8">
        <w:rPr>
          <w:rFonts w:ascii="Helvetica" w:hAnsi="Helvetica"/>
          <w:b/>
          <w:bCs/>
          <w:color w:val="002060"/>
          <w:sz w:val="18"/>
          <w:szCs w:val="18"/>
        </w:rPr>
        <w:tab/>
        <w:t>Geheimhouding</w:t>
      </w:r>
    </w:p>
    <w:p w14:paraId="0913D7CA" w14:textId="04ACDFE1" w:rsidR="005F50F6" w:rsidRPr="00737BB8" w:rsidRDefault="00C47A0E" w:rsidP="00CE3BB5">
      <w:pPr>
        <w:tabs>
          <w:tab w:val="left" w:pos="567"/>
        </w:tabs>
        <w:autoSpaceDE w:val="0"/>
        <w:autoSpaceDN w:val="0"/>
        <w:adjustRightInd w:val="0"/>
        <w:spacing w:before="60" w:after="60"/>
        <w:rPr>
          <w:rFonts w:ascii="Helvetica" w:hAnsi="Helvetica"/>
          <w:bCs/>
          <w:sz w:val="18"/>
          <w:szCs w:val="18"/>
        </w:rPr>
      </w:pPr>
      <w:r w:rsidRPr="00737BB8">
        <w:rPr>
          <w:rFonts w:ascii="Helvetica" w:hAnsi="Helvetica"/>
          <w:b/>
          <w:bCs/>
          <w:color w:val="0A7AA7" w:themeColor="accent6" w:themeShade="80"/>
          <w:sz w:val="18"/>
          <w:szCs w:val="18"/>
        </w:rPr>
        <w:t>8.</w:t>
      </w:r>
      <w:r w:rsidR="00CA2E05" w:rsidRPr="00737BB8">
        <w:rPr>
          <w:rFonts w:ascii="Helvetica" w:hAnsi="Helvetica"/>
          <w:b/>
          <w:bCs/>
          <w:color w:val="0A7AA7" w:themeColor="accent6" w:themeShade="80"/>
          <w:sz w:val="18"/>
          <w:szCs w:val="18"/>
        </w:rPr>
        <w:t>1</w:t>
      </w:r>
      <w:r w:rsidRPr="00737BB8">
        <w:rPr>
          <w:rFonts w:ascii="Helvetica" w:hAnsi="Helvetica"/>
          <w:bCs/>
          <w:sz w:val="18"/>
          <w:szCs w:val="18"/>
        </w:rPr>
        <w:tab/>
      </w:r>
      <w:r w:rsidR="00004CDF" w:rsidRPr="00737BB8">
        <w:rPr>
          <w:rFonts w:ascii="Helvetica" w:hAnsi="Helvetica"/>
          <w:bCs/>
          <w:sz w:val="18"/>
          <w:szCs w:val="18"/>
        </w:rPr>
        <w:t xml:space="preserve">Alle </w:t>
      </w:r>
      <w:r w:rsidR="00A0342C" w:rsidRPr="00737BB8">
        <w:rPr>
          <w:rFonts w:ascii="Helvetica" w:hAnsi="Helvetica"/>
          <w:bCs/>
          <w:sz w:val="18"/>
          <w:szCs w:val="18"/>
        </w:rPr>
        <w:t>i</w:t>
      </w:r>
      <w:r w:rsidR="00004CDF" w:rsidRPr="00737BB8">
        <w:rPr>
          <w:rFonts w:ascii="Helvetica" w:hAnsi="Helvetica"/>
          <w:bCs/>
          <w:sz w:val="18"/>
          <w:szCs w:val="18"/>
        </w:rPr>
        <w:t xml:space="preserve">nformatie, </w:t>
      </w:r>
      <w:proofErr w:type="spellStart"/>
      <w:r w:rsidR="00004CDF" w:rsidRPr="00737BB8">
        <w:rPr>
          <w:rFonts w:ascii="Helvetica" w:hAnsi="Helvetica"/>
          <w:bCs/>
          <w:sz w:val="18"/>
          <w:szCs w:val="18"/>
        </w:rPr>
        <w:t>weze</w:t>
      </w:r>
      <w:proofErr w:type="spellEnd"/>
      <w:r w:rsidR="00004CDF" w:rsidRPr="00737BB8">
        <w:rPr>
          <w:rFonts w:ascii="Helvetica" w:hAnsi="Helvetica"/>
          <w:bCs/>
          <w:sz w:val="18"/>
          <w:szCs w:val="18"/>
        </w:rPr>
        <w:t xml:space="preserve"> het van wetenschappelijke, technische, financiële, commerciële of andere aard, in geschreven, elektronische of eendere welke andere materiële of immateriële vorm</w:t>
      </w:r>
      <w:r w:rsidR="00FA0E0F" w:rsidRPr="00737BB8">
        <w:rPr>
          <w:rFonts w:ascii="Helvetica" w:hAnsi="Helvetica"/>
          <w:bCs/>
          <w:sz w:val="18"/>
          <w:szCs w:val="18"/>
        </w:rPr>
        <w:t xml:space="preserve"> </w:t>
      </w:r>
      <w:r w:rsidR="00004CDF" w:rsidRPr="00737BB8">
        <w:rPr>
          <w:rFonts w:ascii="Helvetica" w:hAnsi="Helvetica"/>
          <w:bCs/>
          <w:sz w:val="18"/>
          <w:szCs w:val="18"/>
        </w:rPr>
        <w:t xml:space="preserve">die </w:t>
      </w:r>
      <w:r w:rsidR="005F50F6" w:rsidRPr="00737BB8">
        <w:rPr>
          <w:rFonts w:ascii="Helvetica" w:hAnsi="Helvetica"/>
          <w:bCs/>
          <w:sz w:val="18"/>
          <w:szCs w:val="18"/>
        </w:rPr>
        <w:t>die in het kader van het project worden uitgewisseld, worden als vertrouwelijk beschouwd indien ze schriftelijk worden meegedeeld en als "vertrouwelijk" worden gemarkeerd of, indien anderszins bekendgemaakt, als "vertrouwelijk" worden aangemerkt op het moment dat ze worden bekendgemaakt en als zodanig schriftelijk worden bevestigd binnen dertig (30) dagen daarna. Niettegenstaande het voorafgaande, zal elke informatie als confidentieel worden beschouwd indien een redelijk persoon in een gelijkaardige situatie er redelijkerwijze van zou uitgaan dat de informatie in kwestie vertrouwelijke informatie betreft.</w:t>
      </w:r>
    </w:p>
    <w:p w14:paraId="594A18CD" w14:textId="7715648C" w:rsidR="008475D0" w:rsidRPr="00737BB8" w:rsidRDefault="002D45EF" w:rsidP="00CE3BB5">
      <w:pPr>
        <w:tabs>
          <w:tab w:val="left" w:pos="567"/>
        </w:tabs>
        <w:autoSpaceDE w:val="0"/>
        <w:autoSpaceDN w:val="0"/>
        <w:adjustRightInd w:val="0"/>
        <w:spacing w:before="60"/>
        <w:rPr>
          <w:rFonts w:ascii="Helvetica" w:hAnsi="Helvetica"/>
          <w:bCs/>
          <w:sz w:val="18"/>
          <w:szCs w:val="18"/>
        </w:rPr>
      </w:pPr>
      <w:r w:rsidRPr="00737BB8">
        <w:rPr>
          <w:rFonts w:ascii="Helvetica" w:hAnsi="Helvetica"/>
          <w:b/>
          <w:bCs/>
          <w:color w:val="0A7AA7" w:themeColor="accent6" w:themeShade="80"/>
          <w:sz w:val="18"/>
          <w:szCs w:val="18"/>
        </w:rPr>
        <w:t>8.</w:t>
      </w:r>
      <w:r w:rsidR="00CA2E05" w:rsidRPr="00737BB8">
        <w:rPr>
          <w:rFonts w:ascii="Helvetica" w:hAnsi="Helvetica"/>
          <w:b/>
          <w:bCs/>
          <w:color w:val="0A7AA7" w:themeColor="accent6" w:themeShade="80"/>
          <w:sz w:val="18"/>
          <w:szCs w:val="18"/>
        </w:rPr>
        <w:t>2</w:t>
      </w:r>
      <w:r w:rsidRPr="00737BB8">
        <w:rPr>
          <w:rFonts w:ascii="Helvetica" w:hAnsi="Helvetica"/>
          <w:bCs/>
          <w:sz w:val="18"/>
          <w:szCs w:val="18"/>
        </w:rPr>
        <w:tab/>
      </w:r>
      <w:r w:rsidR="001F5EAC" w:rsidRPr="00737BB8">
        <w:rPr>
          <w:rFonts w:ascii="Helvetica" w:hAnsi="Helvetica"/>
          <w:bCs/>
          <w:sz w:val="18"/>
          <w:szCs w:val="18"/>
        </w:rPr>
        <w:t xml:space="preserve">Gedurende twee </w:t>
      </w:r>
      <w:r w:rsidR="00CA2E05" w:rsidRPr="00737BB8">
        <w:rPr>
          <w:rFonts w:ascii="Helvetica" w:hAnsi="Helvetica"/>
          <w:bCs/>
          <w:sz w:val="18"/>
          <w:szCs w:val="18"/>
        </w:rPr>
        <w:t xml:space="preserve">(2) </w:t>
      </w:r>
      <w:r w:rsidR="001F5EAC" w:rsidRPr="00737BB8">
        <w:rPr>
          <w:rFonts w:ascii="Helvetica" w:hAnsi="Helvetica"/>
          <w:bCs/>
          <w:sz w:val="18"/>
          <w:szCs w:val="18"/>
        </w:rPr>
        <w:t xml:space="preserve">jaar na de datum van de levering van het </w:t>
      </w:r>
      <w:r w:rsidR="008475D0" w:rsidRPr="00737BB8">
        <w:rPr>
          <w:rFonts w:ascii="Helvetica" w:hAnsi="Helvetica"/>
          <w:bCs/>
          <w:sz w:val="18"/>
          <w:szCs w:val="18"/>
        </w:rPr>
        <w:t>e</w:t>
      </w:r>
      <w:r w:rsidR="001F5EAC" w:rsidRPr="00737BB8">
        <w:rPr>
          <w:rFonts w:ascii="Helvetica" w:hAnsi="Helvetica"/>
          <w:bCs/>
          <w:sz w:val="18"/>
          <w:szCs w:val="18"/>
        </w:rPr>
        <w:t xml:space="preserve">indrapport </w:t>
      </w:r>
      <w:r w:rsidR="008475D0" w:rsidRPr="00737BB8">
        <w:rPr>
          <w:rFonts w:ascii="Helvetica" w:hAnsi="Helvetica"/>
          <w:bCs/>
          <w:sz w:val="18"/>
          <w:szCs w:val="18"/>
        </w:rPr>
        <w:t xml:space="preserve">of eindfactuur </w:t>
      </w:r>
      <w:r w:rsidR="001F5EAC" w:rsidRPr="00737BB8">
        <w:rPr>
          <w:rFonts w:ascii="Helvetica" w:hAnsi="Helvetica"/>
          <w:bCs/>
          <w:sz w:val="18"/>
          <w:szCs w:val="18"/>
        </w:rPr>
        <w:t xml:space="preserve">zal </w:t>
      </w:r>
      <w:r w:rsidR="008475D0" w:rsidRPr="00737BB8">
        <w:rPr>
          <w:rFonts w:ascii="Helvetica" w:hAnsi="Helvetica"/>
          <w:bCs/>
          <w:sz w:val="18"/>
          <w:szCs w:val="18"/>
        </w:rPr>
        <w:t>VITO</w:t>
      </w:r>
      <w:r w:rsidR="001F5EAC" w:rsidRPr="00737BB8">
        <w:rPr>
          <w:rFonts w:ascii="Helvetica" w:hAnsi="Helvetica"/>
          <w:bCs/>
          <w:sz w:val="18"/>
          <w:szCs w:val="18"/>
        </w:rPr>
        <w:t xml:space="preserve"> de inhoud van het </w:t>
      </w:r>
      <w:r w:rsidR="008475D0" w:rsidRPr="00737BB8">
        <w:rPr>
          <w:rFonts w:ascii="Helvetica" w:hAnsi="Helvetica"/>
          <w:bCs/>
          <w:sz w:val="18"/>
          <w:szCs w:val="18"/>
        </w:rPr>
        <w:t>e</w:t>
      </w:r>
      <w:r w:rsidR="001F5EAC" w:rsidRPr="00737BB8">
        <w:rPr>
          <w:rFonts w:ascii="Helvetica" w:hAnsi="Helvetica"/>
          <w:bCs/>
          <w:sz w:val="18"/>
          <w:szCs w:val="18"/>
        </w:rPr>
        <w:t>indrapport geheimhouden, uitgezonderd</w:t>
      </w:r>
      <w:r w:rsidR="008475D0" w:rsidRPr="00737BB8">
        <w:rPr>
          <w:rFonts w:ascii="Helvetica" w:hAnsi="Helvetica"/>
          <w:bCs/>
          <w:sz w:val="18"/>
          <w:szCs w:val="18"/>
        </w:rPr>
        <w:t xml:space="preserve"> de hierin vermelde</w:t>
      </w:r>
      <w:r w:rsidR="001F5EAC" w:rsidRPr="00737BB8">
        <w:rPr>
          <w:rFonts w:ascii="Helvetica" w:hAnsi="Helvetica"/>
          <w:bCs/>
          <w:sz w:val="18"/>
          <w:szCs w:val="18"/>
        </w:rPr>
        <w:t xml:space="preserve">: </w:t>
      </w:r>
    </w:p>
    <w:p w14:paraId="0AA66810" w14:textId="77777777" w:rsidR="008475D0" w:rsidRPr="00737BB8" w:rsidRDefault="008475D0" w:rsidP="00CE3BB5">
      <w:pPr>
        <w:pStyle w:val="ListParagraph"/>
        <w:numPr>
          <w:ilvl w:val="0"/>
          <w:numId w:val="33"/>
        </w:numPr>
        <w:tabs>
          <w:tab w:val="left" w:pos="567"/>
        </w:tabs>
        <w:autoSpaceDE w:val="0"/>
        <w:autoSpaceDN w:val="0"/>
        <w:adjustRightInd w:val="0"/>
        <w:spacing w:after="60"/>
        <w:ind w:left="426" w:hanging="284"/>
        <w:rPr>
          <w:rFonts w:ascii="Helvetica" w:hAnsi="Helvetica"/>
          <w:bCs/>
          <w:sz w:val="18"/>
          <w:szCs w:val="18"/>
        </w:rPr>
      </w:pPr>
      <w:r w:rsidRPr="00737BB8">
        <w:rPr>
          <w:rFonts w:ascii="Helvetica" w:hAnsi="Helvetica"/>
          <w:bCs/>
          <w:sz w:val="18"/>
          <w:szCs w:val="18"/>
        </w:rPr>
        <w:t>Achtergrondkennis van VITO;</w:t>
      </w:r>
    </w:p>
    <w:p w14:paraId="2CF2DD65" w14:textId="77777777" w:rsidR="008475D0" w:rsidRPr="00737BB8" w:rsidRDefault="008475D0" w:rsidP="00CE3BB5">
      <w:pPr>
        <w:pStyle w:val="ListParagraph"/>
        <w:numPr>
          <w:ilvl w:val="0"/>
          <w:numId w:val="33"/>
        </w:numPr>
        <w:tabs>
          <w:tab w:val="left" w:pos="567"/>
        </w:tabs>
        <w:autoSpaceDE w:val="0"/>
        <w:autoSpaceDN w:val="0"/>
        <w:adjustRightInd w:val="0"/>
        <w:spacing w:before="60" w:after="60"/>
        <w:ind w:left="426" w:hanging="284"/>
        <w:rPr>
          <w:rFonts w:ascii="Helvetica" w:hAnsi="Helvetica"/>
          <w:bCs/>
          <w:sz w:val="18"/>
          <w:szCs w:val="18"/>
        </w:rPr>
      </w:pPr>
      <w:r w:rsidRPr="00737BB8">
        <w:rPr>
          <w:rFonts w:ascii="Helvetica" w:hAnsi="Helvetica"/>
          <w:bCs/>
          <w:sz w:val="18"/>
          <w:szCs w:val="18"/>
        </w:rPr>
        <w:t xml:space="preserve">Voorgrondkennis van VITO </w:t>
      </w:r>
      <w:r w:rsidR="001F5EAC" w:rsidRPr="00737BB8">
        <w:rPr>
          <w:rFonts w:ascii="Helvetica" w:hAnsi="Helvetica"/>
          <w:bCs/>
          <w:sz w:val="18"/>
          <w:szCs w:val="18"/>
        </w:rPr>
        <w:t>die een niet-beoogd</w:t>
      </w:r>
      <w:r w:rsidRPr="00737BB8">
        <w:rPr>
          <w:rFonts w:ascii="Helvetica" w:hAnsi="Helvetica"/>
          <w:bCs/>
          <w:sz w:val="18"/>
          <w:szCs w:val="18"/>
        </w:rPr>
        <w:t xml:space="preserve"> Resultaat </w:t>
      </w:r>
      <w:r w:rsidR="001F5EAC" w:rsidRPr="00737BB8">
        <w:rPr>
          <w:rFonts w:ascii="Helvetica" w:hAnsi="Helvetica"/>
          <w:bCs/>
          <w:sz w:val="18"/>
          <w:szCs w:val="18"/>
        </w:rPr>
        <w:t xml:space="preserve">van de Opdracht betreft; </w:t>
      </w:r>
    </w:p>
    <w:p w14:paraId="7C242C47" w14:textId="77777777" w:rsidR="008A1F66" w:rsidRPr="00737BB8" w:rsidRDefault="008475D0" w:rsidP="00CE3BB5">
      <w:pPr>
        <w:pStyle w:val="ListParagraph"/>
        <w:numPr>
          <w:ilvl w:val="0"/>
          <w:numId w:val="33"/>
        </w:numPr>
        <w:tabs>
          <w:tab w:val="left" w:pos="567"/>
        </w:tabs>
        <w:autoSpaceDE w:val="0"/>
        <w:autoSpaceDN w:val="0"/>
        <w:adjustRightInd w:val="0"/>
        <w:spacing w:before="60" w:after="60"/>
        <w:ind w:left="426" w:hanging="284"/>
        <w:rPr>
          <w:rFonts w:ascii="Helvetica" w:hAnsi="Helvetica"/>
          <w:bCs/>
          <w:sz w:val="18"/>
          <w:szCs w:val="18"/>
        </w:rPr>
      </w:pPr>
      <w:r w:rsidRPr="00737BB8">
        <w:rPr>
          <w:rFonts w:ascii="Helvetica" w:hAnsi="Helvetica"/>
          <w:bCs/>
          <w:sz w:val="18"/>
          <w:szCs w:val="18"/>
        </w:rPr>
        <w:t xml:space="preserve">de </w:t>
      </w:r>
      <w:r w:rsidR="008A1F66" w:rsidRPr="00737BB8">
        <w:rPr>
          <w:rFonts w:ascii="Helvetica" w:hAnsi="Helvetica"/>
          <w:bCs/>
          <w:sz w:val="18"/>
          <w:szCs w:val="18"/>
        </w:rPr>
        <w:t xml:space="preserve">door </w:t>
      </w:r>
      <w:r w:rsidRPr="00737BB8">
        <w:rPr>
          <w:rFonts w:ascii="Helvetica" w:hAnsi="Helvetica"/>
          <w:bCs/>
          <w:sz w:val="18"/>
          <w:szCs w:val="18"/>
        </w:rPr>
        <w:t>VITO</w:t>
      </w:r>
      <w:r w:rsidR="001F5EAC" w:rsidRPr="00737BB8">
        <w:rPr>
          <w:rFonts w:ascii="Helvetica" w:hAnsi="Helvetica"/>
          <w:bCs/>
          <w:sz w:val="18"/>
          <w:szCs w:val="18"/>
        </w:rPr>
        <w:t xml:space="preserve"> gebruikte en/of ontwikkelde methoden en technieken</w:t>
      </w:r>
      <w:r w:rsidR="008A1F66" w:rsidRPr="00737BB8">
        <w:rPr>
          <w:rFonts w:ascii="Helvetica" w:hAnsi="Helvetica"/>
          <w:bCs/>
          <w:sz w:val="18"/>
          <w:szCs w:val="18"/>
        </w:rPr>
        <w:t xml:space="preserve"> voor het behalen van het Resultaat.</w:t>
      </w:r>
    </w:p>
    <w:p w14:paraId="12C38FAA" w14:textId="0ABF3657" w:rsidR="00C046F5" w:rsidRPr="00737BB8" w:rsidRDefault="00C47A0E" w:rsidP="00CE3BB5">
      <w:pPr>
        <w:tabs>
          <w:tab w:val="left" w:pos="567"/>
        </w:tabs>
        <w:autoSpaceDE w:val="0"/>
        <w:autoSpaceDN w:val="0"/>
        <w:adjustRightInd w:val="0"/>
        <w:spacing w:before="60" w:after="60"/>
        <w:rPr>
          <w:rFonts w:ascii="Helvetica" w:hAnsi="Helvetica"/>
          <w:bCs/>
          <w:sz w:val="18"/>
          <w:szCs w:val="18"/>
        </w:rPr>
      </w:pPr>
      <w:r w:rsidRPr="00737BB8">
        <w:rPr>
          <w:rFonts w:ascii="Helvetica" w:hAnsi="Helvetica"/>
          <w:b/>
          <w:bCs/>
          <w:color w:val="0A7AA7" w:themeColor="accent6" w:themeShade="80"/>
          <w:sz w:val="18"/>
          <w:szCs w:val="18"/>
        </w:rPr>
        <w:t>8.</w:t>
      </w:r>
      <w:r w:rsidR="00CA2E05" w:rsidRPr="00737BB8">
        <w:rPr>
          <w:rFonts w:ascii="Helvetica" w:hAnsi="Helvetica"/>
          <w:b/>
          <w:bCs/>
          <w:color w:val="0A7AA7" w:themeColor="accent6" w:themeShade="80"/>
          <w:sz w:val="18"/>
          <w:szCs w:val="18"/>
        </w:rPr>
        <w:t>3</w:t>
      </w:r>
      <w:r w:rsidRPr="00737BB8">
        <w:rPr>
          <w:rFonts w:ascii="Helvetica" w:hAnsi="Helvetica"/>
          <w:bCs/>
          <w:sz w:val="18"/>
          <w:szCs w:val="18"/>
        </w:rPr>
        <w:tab/>
      </w:r>
      <w:r w:rsidR="00C046F5" w:rsidRPr="00737BB8">
        <w:rPr>
          <w:rFonts w:ascii="Helvetica" w:hAnsi="Helvetica"/>
          <w:bCs/>
          <w:sz w:val="18"/>
          <w:szCs w:val="18"/>
        </w:rPr>
        <w:t>De</w:t>
      </w:r>
      <w:r w:rsidR="009E4FF1" w:rsidRPr="00737BB8">
        <w:rPr>
          <w:rFonts w:ascii="Helvetica" w:hAnsi="Helvetica"/>
          <w:bCs/>
          <w:sz w:val="18"/>
          <w:szCs w:val="18"/>
        </w:rPr>
        <w:t xml:space="preserve"> </w:t>
      </w:r>
      <w:r w:rsidR="004119E5" w:rsidRPr="00737BB8">
        <w:rPr>
          <w:rFonts w:ascii="Helvetica" w:hAnsi="Helvetica"/>
          <w:bCs/>
          <w:sz w:val="18"/>
          <w:szCs w:val="18"/>
        </w:rPr>
        <w:t>P</w:t>
      </w:r>
      <w:r w:rsidR="009E4FF1" w:rsidRPr="00737BB8">
        <w:rPr>
          <w:rFonts w:ascii="Helvetica" w:hAnsi="Helvetica"/>
          <w:bCs/>
          <w:sz w:val="18"/>
          <w:szCs w:val="18"/>
        </w:rPr>
        <w:t xml:space="preserve">artij die de vertrouwelijk informatie ontvangt, verbindt er zich toe deze geheim te houden en niet zonder de voorafgaande en schriftelijke toestemming van de andere </w:t>
      </w:r>
      <w:r w:rsidR="004119E5" w:rsidRPr="00737BB8">
        <w:rPr>
          <w:rFonts w:ascii="Helvetica" w:hAnsi="Helvetica"/>
          <w:bCs/>
          <w:sz w:val="18"/>
          <w:szCs w:val="18"/>
        </w:rPr>
        <w:t>P</w:t>
      </w:r>
      <w:r w:rsidR="009E4FF1" w:rsidRPr="00737BB8">
        <w:rPr>
          <w:rFonts w:ascii="Helvetica" w:hAnsi="Helvetica"/>
          <w:bCs/>
          <w:sz w:val="18"/>
          <w:szCs w:val="18"/>
        </w:rPr>
        <w:t xml:space="preserve">artij aan Derden bekend te maken en deze met dezelfde zorg te behandelen en te beschermen als haar eigen vertrouwelijke informatie en op zijn minst met een redelijke maat van zorg en dit voor de gehele duur van de </w:t>
      </w:r>
      <w:r w:rsidR="00113C63" w:rsidRPr="00737BB8">
        <w:rPr>
          <w:rFonts w:ascii="Helvetica" w:hAnsi="Helvetica"/>
          <w:bCs/>
          <w:sz w:val="18"/>
          <w:szCs w:val="18"/>
        </w:rPr>
        <w:t>Overeenkomst</w:t>
      </w:r>
      <w:r w:rsidR="009E4FF1" w:rsidRPr="00737BB8">
        <w:rPr>
          <w:rFonts w:ascii="Helvetica" w:hAnsi="Helvetica"/>
          <w:bCs/>
          <w:sz w:val="18"/>
          <w:szCs w:val="18"/>
        </w:rPr>
        <w:t xml:space="preserve"> en voor een periode van </w:t>
      </w:r>
      <w:r w:rsidR="00C046F5" w:rsidRPr="00737BB8">
        <w:rPr>
          <w:rFonts w:ascii="Helvetica" w:hAnsi="Helvetica"/>
          <w:bCs/>
          <w:sz w:val="18"/>
          <w:szCs w:val="18"/>
        </w:rPr>
        <w:t>vijf (5) jaar</w:t>
      </w:r>
      <w:r w:rsidR="004478F0" w:rsidRPr="00737BB8">
        <w:rPr>
          <w:rFonts w:ascii="Helvetica" w:hAnsi="Helvetica"/>
          <w:bCs/>
          <w:sz w:val="18"/>
          <w:szCs w:val="18"/>
        </w:rPr>
        <w:t xml:space="preserve"> </w:t>
      </w:r>
      <w:r w:rsidR="00C046F5" w:rsidRPr="00737BB8">
        <w:rPr>
          <w:rFonts w:ascii="Helvetica" w:hAnsi="Helvetica"/>
          <w:bCs/>
          <w:sz w:val="18"/>
          <w:szCs w:val="18"/>
        </w:rPr>
        <w:t xml:space="preserve">vanaf de datum van eindfacturatie van de </w:t>
      </w:r>
      <w:r w:rsidR="004478F0" w:rsidRPr="00737BB8">
        <w:rPr>
          <w:rFonts w:ascii="Helvetica" w:hAnsi="Helvetica"/>
          <w:bCs/>
          <w:sz w:val="18"/>
          <w:szCs w:val="18"/>
        </w:rPr>
        <w:t>O</w:t>
      </w:r>
      <w:r w:rsidR="00C046F5" w:rsidRPr="00737BB8">
        <w:rPr>
          <w:rFonts w:ascii="Helvetica" w:hAnsi="Helvetica"/>
          <w:bCs/>
          <w:sz w:val="18"/>
          <w:szCs w:val="18"/>
        </w:rPr>
        <w:t>pdracht.</w:t>
      </w:r>
    </w:p>
    <w:p w14:paraId="70DA22CB" w14:textId="327F95C2" w:rsidR="00F713AF" w:rsidRPr="00737BB8" w:rsidRDefault="00F713AF" w:rsidP="00C058AD">
      <w:pPr>
        <w:autoSpaceDE w:val="0"/>
        <w:autoSpaceDN w:val="0"/>
        <w:adjustRightInd w:val="0"/>
        <w:spacing w:before="120" w:after="120"/>
        <w:ind w:left="567" w:hanging="567"/>
        <w:jc w:val="left"/>
        <w:rPr>
          <w:rFonts w:ascii="Helvetica" w:hAnsi="Helvetica"/>
          <w:b/>
          <w:bCs/>
          <w:color w:val="002060"/>
          <w:sz w:val="18"/>
          <w:szCs w:val="18"/>
        </w:rPr>
      </w:pPr>
      <w:r w:rsidRPr="00737BB8">
        <w:rPr>
          <w:rFonts w:ascii="Helvetica" w:hAnsi="Helvetica"/>
          <w:b/>
          <w:bCs/>
          <w:color w:val="002060"/>
          <w:sz w:val="18"/>
          <w:szCs w:val="18"/>
        </w:rPr>
        <w:t>9.</w:t>
      </w:r>
      <w:r w:rsidRPr="00737BB8">
        <w:rPr>
          <w:rFonts w:ascii="Helvetica" w:hAnsi="Helvetica"/>
          <w:b/>
          <w:bCs/>
          <w:color w:val="002060"/>
          <w:sz w:val="18"/>
          <w:szCs w:val="18"/>
        </w:rPr>
        <w:tab/>
      </w:r>
      <w:r w:rsidR="005D3FDD" w:rsidRPr="00737BB8">
        <w:rPr>
          <w:rFonts w:ascii="Helvetica" w:hAnsi="Helvetica"/>
          <w:b/>
          <w:bCs/>
          <w:color w:val="002060"/>
          <w:sz w:val="18"/>
          <w:szCs w:val="18"/>
        </w:rPr>
        <w:t>Intellectuele eigendom</w:t>
      </w:r>
      <w:r w:rsidR="008475D0" w:rsidRPr="00737BB8">
        <w:rPr>
          <w:rFonts w:ascii="Helvetica" w:hAnsi="Helvetica"/>
          <w:b/>
          <w:bCs/>
          <w:color w:val="002060"/>
          <w:sz w:val="18"/>
          <w:szCs w:val="18"/>
        </w:rPr>
        <w:t xml:space="preserve"> - Gebrui</w:t>
      </w:r>
      <w:r w:rsidR="00C058AD" w:rsidRPr="00737BB8">
        <w:rPr>
          <w:rFonts w:ascii="Helvetica" w:hAnsi="Helvetica"/>
          <w:b/>
          <w:bCs/>
          <w:color w:val="002060"/>
          <w:sz w:val="18"/>
          <w:szCs w:val="18"/>
        </w:rPr>
        <w:t>k</w:t>
      </w:r>
      <w:r w:rsidR="008475D0" w:rsidRPr="00737BB8">
        <w:rPr>
          <w:rFonts w:ascii="Helvetica" w:hAnsi="Helvetica"/>
          <w:b/>
          <w:bCs/>
          <w:color w:val="002060"/>
          <w:sz w:val="18"/>
          <w:szCs w:val="18"/>
        </w:rPr>
        <w:t>srechten</w:t>
      </w:r>
    </w:p>
    <w:p w14:paraId="7B75B144" w14:textId="39514952" w:rsidR="008A1F66" w:rsidRPr="00737BB8" w:rsidRDefault="008475D0" w:rsidP="00CE3BB5">
      <w:pPr>
        <w:tabs>
          <w:tab w:val="left" w:pos="567"/>
        </w:tabs>
        <w:autoSpaceDE w:val="0"/>
        <w:autoSpaceDN w:val="0"/>
        <w:adjustRightInd w:val="0"/>
        <w:spacing w:before="60" w:after="60"/>
        <w:rPr>
          <w:rFonts w:ascii="Helvetica" w:hAnsi="Helvetica"/>
          <w:bCs/>
          <w:sz w:val="18"/>
          <w:szCs w:val="18"/>
        </w:rPr>
      </w:pPr>
      <w:r w:rsidRPr="00737BB8">
        <w:rPr>
          <w:rFonts w:ascii="Helvetica" w:hAnsi="Helvetica"/>
          <w:b/>
          <w:bCs/>
          <w:color w:val="0A7AA7" w:themeColor="accent6" w:themeShade="80"/>
          <w:sz w:val="18"/>
          <w:szCs w:val="18"/>
        </w:rPr>
        <w:t>9.1</w:t>
      </w:r>
      <w:r w:rsidRPr="00737BB8">
        <w:rPr>
          <w:rFonts w:ascii="Helvetica" w:hAnsi="Helvetica"/>
          <w:b/>
          <w:bCs/>
          <w:color w:val="0A7AA7" w:themeColor="accent6" w:themeShade="80"/>
          <w:sz w:val="18"/>
          <w:szCs w:val="18"/>
        </w:rPr>
        <w:tab/>
      </w:r>
      <w:r w:rsidRPr="00737BB8">
        <w:rPr>
          <w:rFonts w:ascii="Helvetica" w:hAnsi="Helvetica"/>
          <w:b/>
          <w:bCs/>
          <w:sz w:val="18"/>
          <w:szCs w:val="18"/>
        </w:rPr>
        <w:t>Achtergrondkennis</w:t>
      </w:r>
      <w:r w:rsidRPr="00737BB8">
        <w:rPr>
          <w:rFonts w:ascii="Helvetica" w:hAnsi="Helvetica"/>
          <w:bCs/>
          <w:sz w:val="18"/>
          <w:szCs w:val="18"/>
        </w:rPr>
        <w:t>. De uitvoering van de Opdracht impliceert op geen enkel vlak of op enig moment de overdracht van Intellectuele Eigendomsrechten</w:t>
      </w:r>
      <w:r w:rsidR="008A1F66" w:rsidRPr="00737BB8">
        <w:rPr>
          <w:rFonts w:ascii="Helvetica" w:hAnsi="Helvetica"/>
          <w:bCs/>
          <w:sz w:val="18"/>
          <w:szCs w:val="18"/>
        </w:rPr>
        <w:t xml:space="preserve">. </w:t>
      </w:r>
      <w:r w:rsidRPr="00737BB8">
        <w:rPr>
          <w:rFonts w:ascii="Helvetica" w:hAnsi="Helvetica"/>
          <w:bCs/>
          <w:sz w:val="18"/>
          <w:szCs w:val="18"/>
        </w:rPr>
        <w:t xml:space="preserve">Alle </w:t>
      </w:r>
      <w:r w:rsidR="008A1F66" w:rsidRPr="00737BB8">
        <w:rPr>
          <w:rFonts w:ascii="Helvetica" w:hAnsi="Helvetica"/>
          <w:bCs/>
          <w:sz w:val="18"/>
          <w:szCs w:val="18"/>
        </w:rPr>
        <w:t xml:space="preserve">rechten op de Achtergrondkennis </w:t>
      </w:r>
      <w:r w:rsidRPr="00737BB8">
        <w:rPr>
          <w:rFonts w:ascii="Helvetica" w:hAnsi="Helvetica"/>
          <w:bCs/>
          <w:sz w:val="18"/>
          <w:szCs w:val="18"/>
        </w:rPr>
        <w:t xml:space="preserve">die de </w:t>
      </w:r>
      <w:r w:rsidR="008A1F66" w:rsidRPr="00737BB8">
        <w:rPr>
          <w:rFonts w:ascii="Helvetica" w:hAnsi="Helvetica"/>
          <w:bCs/>
          <w:sz w:val="18"/>
          <w:szCs w:val="18"/>
        </w:rPr>
        <w:t>Klant</w:t>
      </w:r>
      <w:r w:rsidRPr="00737BB8">
        <w:rPr>
          <w:rFonts w:ascii="Helvetica" w:hAnsi="Helvetica"/>
          <w:bCs/>
          <w:sz w:val="18"/>
          <w:szCs w:val="18"/>
        </w:rPr>
        <w:t xml:space="preserve"> bezit of verkrijgt blijven bij de </w:t>
      </w:r>
      <w:r w:rsidR="008A1F66" w:rsidRPr="00737BB8">
        <w:rPr>
          <w:rFonts w:ascii="Helvetica" w:hAnsi="Helvetica"/>
          <w:bCs/>
          <w:sz w:val="18"/>
          <w:szCs w:val="18"/>
        </w:rPr>
        <w:t>Klant; a</w:t>
      </w:r>
      <w:r w:rsidRPr="00737BB8">
        <w:rPr>
          <w:rFonts w:ascii="Helvetica" w:hAnsi="Helvetica"/>
          <w:bCs/>
          <w:sz w:val="18"/>
          <w:szCs w:val="18"/>
        </w:rPr>
        <w:t xml:space="preserve">lle rechten </w:t>
      </w:r>
      <w:r w:rsidR="008A1F66" w:rsidRPr="00737BB8">
        <w:rPr>
          <w:rFonts w:ascii="Helvetica" w:hAnsi="Helvetica"/>
          <w:bCs/>
          <w:sz w:val="18"/>
          <w:szCs w:val="18"/>
        </w:rPr>
        <w:t>op de Achtergrondkennis</w:t>
      </w:r>
      <w:r w:rsidR="00A07466" w:rsidRPr="00737BB8">
        <w:rPr>
          <w:rFonts w:ascii="Helvetica" w:hAnsi="Helvetica"/>
          <w:bCs/>
          <w:sz w:val="18"/>
          <w:szCs w:val="18"/>
        </w:rPr>
        <w:t xml:space="preserve"> </w:t>
      </w:r>
      <w:r w:rsidRPr="00737BB8">
        <w:rPr>
          <w:rFonts w:ascii="Helvetica" w:hAnsi="Helvetica"/>
          <w:bCs/>
          <w:sz w:val="18"/>
          <w:szCs w:val="18"/>
        </w:rPr>
        <w:t xml:space="preserve">die </w:t>
      </w:r>
      <w:r w:rsidR="008A1F66" w:rsidRPr="00737BB8">
        <w:rPr>
          <w:rFonts w:ascii="Helvetica" w:hAnsi="Helvetica"/>
          <w:bCs/>
          <w:sz w:val="18"/>
          <w:szCs w:val="18"/>
        </w:rPr>
        <w:t>VITO</w:t>
      </w:r>
      <w:r w:rsidRPr="00737BB8">
        <w:rPr>
          <w:rFonts w:ascii="Helvetica" w:hAnsi="Helvetica"/>
          <w:bCs/>
          <w:sz w:val="18"/>
          <w:szCs w:val="18"/>
        </w:rPr>
        <w:t xml:space="preserve"> bezit of verkrijgt blijven bij </w:t>
      </w:r>
      <w:r w:rsidR="008A1F66" w:rsidRPr="00737BB8">
        <w:rPr>
          <w:rFonts w:ascii="Helvetica" w:hAnsi="Helvetica"/>
          <w:bCs/>
          <w:sz w:val="18"/>
          <w:szCs w:val="18"/>
        </w:rPr>
        <w:t>VITO</w:t>
      </w:r>
      <w:r w:rsidRPr="00737BB8">
        <w:rPr>
          <w:rFonts w:ascii="Helvetica" w:hAnsi="Helvetica"/>
          <w:bCs/>
          <w:sz w:val="18"/>
          <w:szCs w:val="18"/>
        </w:rPr>
        <w:t xml:space="preserve">. </w:t>
      </w:r>
      <w:bookmarkStart w:id="4" w:name="_Hlk93660384"/>
      <w:r w:rsidR="0074732A" w:rsidRPr="00737BB8">
        <w:rPr>
          <w:rFonts w:ascii="Helvetica" w:hAnsi="Helvetica"/>
          <w:bCs/>
          <w:sz w:val="18"/>
          <w:szCs w:val="18"/>
        </w:rPr>
        <w:t xml:space="preserve">Elk van de Partijen </w:t>
      </w:r>
      <w:r w:rsidRPr="00737BB8">
        <w:rPr>
          <w:rFonts w:ascii="Helvetica" w:hAnsi="Helvetica"/>
          <w:bCs/>
          <w:sz w:val="18"/>
          <w:szCs w:val="18"/>
        </w:rPr>
        <w:t>mag te allen tijde haar Achtergrond</w:t>
      </w:r>
      <w:r w:rsidR="0074732A" w:rsidRPr="00737BB8">
        <w:rPr>
          <w:rFonts w:ascii="Helvetica" w:hAnsi="Helvetica"/>
          <w:bCs/>
          <w:sz w:val="18"/>
          <w:szCs w:val="18"/>
        </w:rPr>
        <w:t>kennis</w:t>
      </w:r>
      <w:r w:rsidR="00A07466" w:rsidRPr="00737BB8">
        <w:rPr>
          <w:rFonts w:ascii="Helvetica" w:hAnsi="Helvetica"/>
          <w:bCs/>
          <w:sz w:val="18"/>
          <w:szCs w:val="18"/>
        </w:rPr>
        <w:t xml:space="preserve"> </w:t>
      </w:r>
      <w:r w:rsidRPr="00737BB8">
        <w:rPr>
          <w:rFonts w:ascii="Helvetica" w:hAnsi="Helvetica"/>
          <w:bCs/>
          <w:sz w:val="18"/>
          <w:szCs w:val="18"/>
        </w:rPr>
        <w:t xml:space="preserve">zelf of door </w:t>
      </w:r>
      <w:r w:rsidR="00032E41">
        <w:rPr>
          <w:rFonts w:ascii="Helvetica" w:hAnsi="Helvetica"/>
          <w:bCs/>
          <w:sz w:val="18"/>
          <w:szCs w:val="18"/>
        </w:rPr>
        <w:t>D</w:t>
      </w:r>
      <w:r w:rsidRPr="00737BB8">
        <w:rPr>
          <w:rFonts w:ascii="Helvetica" w:hAnsi="Helvetica"/>
          <w:bCs/>
          <w:sz w:val="18"/>
          <w:szCs w:val="18"/>
        </w:rPr>
        <w:t xml:space="preserve">erden of ten behoeve van </w:t>
      </w:r>
      <w:r w:rsidR="00032E41">
        <w:rPr>
          <w:rFonts w:ascii="Helvetica" w:hAnsi="Helvetica"/>
          <w:bCs/>
          <w:sz w:val="18"/>
          <w:szCs w:val="18"/>
        </w:rPr>
        <w:t>D</w:t>
      </w:r>
      <w:r w:rsidRPr="00737BB8">
        <w:rPr>
          <w:rFonts w:ascii="Helvetica" w:hAnsi="Helvetica"/>
          <w:bCs/>
          <w:sz w:val="18"/>
          <w:szCs w:val="18"/>
        </w:rPr>
        <w:t xml:space="preserve">erden </w:t>
      </w:r>
      <w:bookmarkStart w:id="5" w:name="_Hlk93660360"/>
      <w:r w:rsidRPr="00737BB8">
        <w:rPr>
          <w:rFonts w:ascii="Helvetica" w:hAnsi="Helvetica"/>
          <w:bCs/>
          <w:sz w:val="18"/>
          <w:szCs w:val="18"/>
        </w:rPr>
        <w:t>blijven gebruiken</w:t>
      </w:r>
      <w:bookmarkEnd w:id="5"/>
      <w:bookmarkEnd w:id="4"/>
      <w:r w:rsidRPr="00737BB8">
        <w:rPr>
          <w:rFonts w:ascii="Helvetica" w:hAnsi="Helvetica"/>
          <w:bCs/>
          <w:sz w:val="18"/>
          <w:szCs w:val="18"/>
        </w:rPr>
        <w:t xml:space="preserve">. </w:t>
      </w:r>
    </w:p>
    <w:p w14:paraId="6D1E70B7" w14:textId="2530C067" w:rsidR="005A64A4" w:rsidRPr="00737BB8" w:rsidRDefault="005968D8" w:rsidP="00CE3BB5">
      <w:pPr>
        <w:tabs>
          <w:tab w:val="left" w:pos="567"/>
        </w:tabs>
        <w:autoSpaceDE w:val="0"/>
        <w:autoSpaceDN w:val="0"/>
        <w:adjustRightInd w:val="0"/>
        <w:spacing w:before="60" w:after="60"/>
        <w:rPr>
          <w:rFonts w:ascii="Helvetica" w:hAnsi="Helvetica"/>
          <w:bCs/>
          <w:sz w:val="18"/>
          <w:szCs w:val="18"/>
        </w:rPr>
      </w:pPr>
      <w:r w:rsidRPr="00737BB8">
        <w:rPr>
          <w:rFonts w:ascii="Helvetica" w:hAnsi="Helvetica"/>
          <w:b/>
          <w:bCs/>
          <w:color w:val="0A7AA7" w:themeColor="accent6" w:themeShade="80"/>
          <w:sz w:val="18"/>
          <w:szCs w:val="18"/>
        </w:rPr>
        <w:t>9.2</w:t>
      </w:r>
      <w:r w:rsidRPr="00737BB8">
        <w:rPr>
          <w:rFonts w:ascii="Helvetica" w:hAnsi="Helvetica"/>
          <w:bCs/>
          <w:sz w:val="18"/>
          <w:szCs w:val="18"/>
        </w:rPr>
        <w:tab/>
      </w:r>
      <w:r w:rsidR="00A07466" w:rsidRPr="00737BB8">
        <w:rPr>
          <w:rFonts w:ascii="Helvetica" w:hAnsi="Helvetica"/>
          <w:b/>
          <w:bCs/>
          <w:sz w:val="18"/>
          <w:szCs w:val="18"/>
        </w:rPr>
        <w:t>Voorgrondkennis</w:t>
      </w:r>
      <w:r w:rsidR="00A07466" w:rsidRPr="00737BB8">
        <w:rPr>
          <w:rFonts w:ascii="Helvetica" w:hAnsi="Helvetica"/>
          <w:bCs/>
          <w:sz w:val="18"/>
          <w:szCs w:val="18"/>
        </w:rPr>
        <w:t>.</w:t>
      </w:r>
      <w:r w:rsidR="00CE57DD" w:rsidRPr="00737BB8">
        <w:rPr>
          <w:rFonts w:ascii="Helvetica" w:hAnsi="Helvetica"/>
          <w:bCs/>
          <w:sz w:val="18"/>
          <w:szCs w:val="18"/>
        </w:rPr>
        <w:t xml:space="preserve"> </w:t>
      </w:r>
      <w:bookmarkStart w:id="6" w:name="_Hlk93660538"/>
      <w:r w:rsidR="006D4264" w:rsidRPr="00737BB8">
        <w:rPr>
          <w:rFonts w:ascii="Helvetica" w:hAnsi="Helvetica"/>
          <w:bCs/>
          <w:sz w:val="18"/>
          <w:szCs w:val="18"/>
        </w:rPr>
        <w:t xml:space="preserve">Voorgrondkennis die is gecreëerd door of namens VITO of enige voor de uitvoering van de Opdracht </w:t>
      </w:r>
      <w:r w:rsidR="00DE3D6C" w:rsidRPr="00737BB8">
        <w:rPr>
          <w:rFonts w:ascii="Helvetica" w:hAnsi="Helvetica"/>
          <w:bCs/>
          <w:sz w:val="18"/>
          <w:szCs w:val="18"/>
        </w:rPr>
        <w:t xml:space="preserve">door VITO </w:t>
      </w:r>
      <w:r w:rsidR="006D4264" w:rsidRPr="00737BB8">
        <w:rPr>
          <w:rFonts w:ascii="Helvetica" w:hAnsi="Helvetica"/>
          <w:bCs/>
          <w:sz w:val="18"/>
          <w:szCs w:val="18"/>
        </w:rPr>
        <w:t xml:space="preserve">gebruikte en/of ontwikkelde methoden en technieken, </w:t>
      </w:r>
      <w:r w:rsidR="00D84632" w:rsidRPr="00737BB8">
        <w:rPr>
          <w:rFonts w:ascii="Helvetica" w:hAnsi="Helvetica"/>
          <w:bCs/>
          <w:sz w:val="18"/>
          <w:szCs w:val="18"/>
        </w:rPr>
        <w:t xml:space="preserve">ongeacht of </w:t>
      </w:r>
      <w:r w:rsidR="00374082" w:rsidRPr="00737BB8">
        <w:rPr>
          <w:rFonts w:ascii="Helvetica" w:hAnsi="Helvetica"/>
          <w:bCs/>
          <w:sz w:val="18"/>
          <w:szCs w:val="18"/>
        </w:rPr>
        <w:t xml:space="preserve">hiervan melding wordt gemaakt in het Resultaat, </w:t>
      </w:r>
      <w:r w:rsidR="006D4264" w:rsidRPr="00737BB8">
        <w:rPr>
          <w:rFonts w:ascii="Helvetica" w:hAnsi="Helvetica"/>
          <w:bCs/>
          <w:sz w:val="18"/>
          <w:szCs w:val="18"/>
        </w:rPr>
        <w:t>kom</w:t>
      </w:r>
      <w:r w:rsidR="00D71213" w:rsidRPr="00737BB8">
        <w:rPr>
          <w:rFonts w:ascii="Helvetica" w:hAnsi="Helvetica"/>
          <w:bCs/>
          <w:sz w:val="18"/>
          <w:szCs w:val="18"/>
        </w:rPr>
        <w:t>en</w:t>
      </w:r>
      <w:r w:rsidR="006D4264" w:rsidRPr="00737BB8">
        <w:rPr>
          <w:rFonts w:ascii="Helvetica" w:hAnsi="Helvetica"/>
          <w:bCs/>
          <w:sz w:val="18"/>
          <w:szCs w:val="18"/>
        </w:rPr>
        <w:t xml:space="preserve"> toe aan VITO. De auteursrechten ten aanzien van een voorlopig, tussentijds en </w:t>
      </w:r>
      <w:r w:rsidR="00C8505E" w:rsidRPr="00737BB8">
        <w:rPr>
          <w:rFonts w:ascii="Helvetica" w:hAnsi="Helvetica"/>
          <w:bCs/>
          <w:sz w:val="18"/>
          <w:szCs w:val="18"/>
        </w:rPr>
        <w:t>e</w:t>
      </w:r>
      <w:r w:rsidR="006D4264" w:rsidRPr="00737BB8">
        <w:rPr>
          <w:rFonts w:ascii="Helvetica" w:hAnsi="Helvetica"/>
          <w:bCs/>
          <w:sz w:val="18"/>
          <w:szCs w:val="18"/>
        </w:rPr>
        <w:t>indrapport komen altijd onverkort toe aan VITO</w:t>
      </w:r>
      <w:bookmarkEnd w:id="6"/>
      <w:r w:rsidR="006D4264" w:rsidRPr="00737BB8">
        <w:rPr>
          <w:rFonts w:ascii="Helvetica" w:hAnsi="Helvetica"/>
          <w:bCs/>
          <w:sz w:val="18"/>
          <w:szCs w:val="18"/>
        </w:rPr>
        <w:t>.</w:t>
      </w:r>
    </w:p>
    <w:p w14:paraId="761A4A67" w14:textId="6A2DB335" w:rsidR="00F33058" w:rsidRPr="00EE1329" w:rsidRDefault="006D4264" w:rsidP="00CE3BB5">
      <w:pPr>
        <w:tabs>
          <w:tab w:val="left" w:pos="567"/>
        </w:tabs>
        <w:autoSpaceDE w:val="0"/>
        <w:autoSpaceDN w:val="0"/>
        <w:adjustRightInd w:val="0"/>
        <w:spacing w:before="60" w:after="60"/>
        <w:rPr>
          <w:rFonts w:ascii="Helvetica" w:hAnsi="Helvetica"/>
          <w:bCs/>
          <w:sz w:val="18"/>
          <w:szCs w:val="18"/>
        </w:rPr>
      </w:pPr>
      <w:r w:rsidRPr="00737BB8">
        <w:rPr>
          <w:rFonts w:ascii="Helvetica" w:hAnsi="Helvetica"/>
          <w:b/>
          <w:bCs/>
          <w:color w:val="0A7AA7" w:themeColor="accent6" w:themeShade="80"/>
          <w:sz w:val="18"/>
          <w:szCs w:val="18"/>
        </w:rPr>
        <w:t>9.3</w:t>
      </w:r>
      <w:r w:rsidRPr="00737BB8">
        <w:rPr>
          <w:rFonts w:ascii="Helvetica" w:hAnsi="Helvetica"/>
          <w:bCs/>
          <w:sz w:val="18"/>
          <w:szCs w:val="18"/>
        </w:rPr>
        <w:tab/>
      </w:r>
      <w:r w:rsidRPr="00737BB8">
        <w:rPr>
          <w:rFonts w:ascii="Helvetica" w:hAnsi="Helvetica"/>
          <w:b/>
          <w:bCs/>
          <w:sz w:val="18"/>
          <w:szCs w:val="18"/>
        </w:rPr>
        <w:t>Gebruiksrechten</w:t>
      </w:r>
      <w:r w:rsidRPr="00737BB8">
        <w:rPr>
          <w:rFonts w:ascii="Helvetica" w:hAnsi="Helvetica"/>
          <w:bCs/>
          <w:sz w:val="18"/>
          <w:szCs w:val="18"/>
        </w:rPr>
        <w:t xml:space="preserve">. </w:t>
      </w:r>
      <w:r w:rsidR="00F33058" w:rsidRPr="00EE1329">
        <w:rPr>
          <w:rFonts w:ascii="Helvetica" w:hAnsi="Helvetica"/>
          <w:bCs/>
          <w:sz w:val="18"/>
          <w:szCs w:val="18"/>
        </w:rPr>
        <w:t>In het geval dat de Klant de Achtergrondkennis van VITO nodig heeft voor het ontwikkelen, creëren, produceren en op de markt brengen van producten of processen, of voor het creëren en leveren van diensten, zullen de Partijen over de voorwaarden voor dergelijk gebruik onderhandelen in een afzonderlijke overeenkomst</w:t>
      </w:r>
    </w:p>
    <w:p w14:paraId="2D6BC338" w14:textId="2E46A767" w:rsidR="00C8505E" w:rsidRPr="00EE1329" w:rsidRDefault="00C8505E" w:rsidP="00CE3BB5">
      <w:pPr>
        <w:tabs>
          <w:tab w:val="left" w:pos="567"/>
        </w:tabs>
        <w:autoSpaceDE w:val="0"/>
        <w:autoSpaceDN w:val="0"/>
        <w:adjustRightInd w:val="0"/>
        <w:spacing w:before="60" w:after="60"/>
        <w:rPr>
          <w:rFonts w:ascii="Helvetica" w:hAnsi="Helvetica"/>
          <w:bCs/>
          <w:sz w:val="18"/>
          <w:szCs w:val="18"/>
        </w:rPr>
      </w:pPr>
      <w:bookmarkStart w:id="7" w:name="_Hlk93661128"/>
      <w:r w:rsidRPr="00EE1329">
        <w:rPr>
          <w:rFonts w:ascii="Helvetica" w:hAnsi="Helvetica"/>
          <w:bCs/>
          <w:sz w:val="18"/>
          <w:szCs w:val="18"/>
        </w:rPr>
        <w:t xml:space="preserve">Vanaf de datum van levering door VITO van het Resultaat aan de Klant en mis volledige betaling van de overeengekomen prijs, verkrijgt de Klant het recht om de Voorgrondkennis van VITO binnen het toepassingsgebied van de Opdracht te gebruiken. Gedurende </w:t>
      </w:r>
      <w:r w:rsidR="00CA2E05" w:rsidRPr="00EE1329">
        <w:rPr>
          <w:rFonts w:ascii="Helvetica" w:hAnsi="Helvetica"/>
          <w:bCs/>
          <w:sz w:val="18"/>
          <w:szCs w:val="18"/>
        </w:rPr>
        <w:t xml:space="preserve">één (1) </w:t>
      </w:r>
      <w:r w:rsidRPr="00EE1329">
        <w:rPr>
          <w:rFonts w:ascii="Helvetica" w:hAnsi="Helvetica"/>
          <w:bCs/>
          <w:sz w:val="18"/>
          <w:szCs w:val="18"/>
        </w:rPr>
        <w:t>j</w:t>
      </w:r>
      <w:r w:rsidR="00CE57DD" w:rsidRPr="00EE1329">
        <w:rPr>
          <w:rFonts w:ascii="Helvetica" w:hAnsi="Helvetica"/>
          <w:bCs/>
          <w:sz w:val="18"/>
          <w:szCs w:val="18"/>
        </w:rPr>
        <w:t>a</w:t>
      </w:r>
      <w:r w:rsidRPr="00EE1329">
        <w:rPr>
          <w:rFonts w:ascii="Helvetica" w:hAnsi="Helvetica"/>
          <w:bCs/>
          <w:sz w:val="18"/>
          <w:szCs w:val="18"/>
        </w:rPr>
        <w:t xml:space="preserve">ar vanaf de datum van levering van het Resultaat, is dit gebruiksrecht exclusief, uitgezonderd eventueel hierin verwerkte en/of benodigde Achtergrondkennis van VITO waarvoor Partijen dan een afzonderlijke gebruikslicentie overeen zullen komen. </w:t>
      </w:r>
    </w:p>
    <w:bookmarkEnd w:id="7"/>
    <w:p w14:paraId="4EE01A41" w14:textId="66D42917" w:rsidR="006D4264" w:rsidRPr="00EE1329" w:rsidRDefault="00CE57DD" w:rsidP="00CE3BB5">
      <w:pPr>
        <w:tabs>
          <w:tab w:val="left" w:pos="567"/>
        </w:tabs>
        <w:autoSpaceDE w:val="0"/>
        <w:autoSpaceDN w:val="0"/>
        <w:adjustRightInd w:val="0"/>
        <w:spacing w:before="60" w:after="60"/>
        <w:rPr>
          <w:rFonts w:ascii="Helvetica" w:hAnsi="Helvetica"/>
          <w:bCs/>
          <w:sz w:val="18"/>
          <w:szCs w:val="18"/>
        </w:rPr>
      </w:pPr>
      <w:r w:rsidRPr="00EE1329">
        <w:rPr>
          <w:rFonts w:ascii="Helvetica" w:hAnsi="Helvetica"/>
          <w:bCs/>
          <w:sz w:val="18"/>
          <w:szCs w:val="18"/>
        </w:rPr>
        <w:t>VITO</w:t>
      </w:r>
      <w:r w:rsidR="00C8505E" w:rsidRPr="00EE1329">
        <w:rPr>
          <w:rFonts w:ascii="Helvetica" w:hAnsi="Helvetica"/>
          <w:bCs/>
          <w:sz w:val="18"/>
          <w:szCs w:val="18"/>
        </w:rPr>
        <w:t xml:space="preserve"> mag </w:t>
      </w:r>
      <w:r w:rsidRPr="00EE1329">
        <w:rPr>
          <w:rFonts w:ascii="Helvetica" w:hAnsi="Helvetica"/>
          <w:bCs/>
          <w:sz w:val="18"/>
          <w:szCs w:val="18"/>
        </w:rPr>
        <w:t xml:space="preserve">de </w:t>
      </w:r>
      <w:r w:rsidR="00C8505E" w:rsidRPr="00EE1329">
        <w:rPr>
          <w:rFonts w:ascii="Helvetica" w:hAnsi="Helvetica"/>
          <w:bCs/>
          <w:sz w:val="18"/>
          <w:szCs w:val="18"/>
        </w:rPr>
        <w:t>Voorgrond</w:t>
      </w:r>
      <w:r w:rsidRPr="00EE1329">
        <w:rPr>
          <w:rFonts w:ascii="Helvetica" w:hAnsi="Helvetica"/>
          <w:bCs/>
          <w:sz w:val="18"/>
          <w:szCs w:val="18"/>
        </w:rPr>
        <w:t>kennis</w:t>
      </w:r>
      <w:r w:rsidR="00C8505E" w:rsidRPr="00EE1329">
        <w:rPr>
          <w:rFonts w:ascii="Helvetica" w:hAnsi="Helvetica"/>
          <w:bCs/>
          <w:sz w:val="18"/>
          <w:szCs w:val="18"/>
        </w:rPr>
        <w:t xml:space="preserve"> te allen tijde zelf gebruiken en, na het verloop van de exclusiviteitsperiode als bedoeld in art</w:t>
      </w:r>
      <w:r w:rsidR="006B705A" w:rsidRPr="00EE1329">
        <w:rPr>
          <w:rFonts w:ascii="Helvetica" w:hAnsi="Helvetica"/>
          <w:bCs/>
          <w:sz w:val="18"/>
          <w:szCs w:val="18"/>
        </w:rPr>
        <w:t>ikel</w:t>
      </w:r>
      <w:r w:rsidR="00C8505E" w:rsidRPr="00EE1329">
        <w:rPr>
          <w:rFonts w:ascii="Helvetica" w:hAnsi="Helvetica"/>
          <w:bCs/>
          <w:sz w:val="18"/>
          <w:szCs w:val="18"/>
        </w:rPr>
        <w:t xml:space="preserve"> 9.</w:t>
      </w:r>
      <w:r w:rsidRPr="00EE1329">
        <w:rPr>
          <w:rFonts w:ascii="Helvetica" w:hAnsi="Helvetica"/>
          <w:bCs/>
          <w:sz w:val="18"/>
          <w:szCs w:val="18"/>
        </w:rPr>
        <w:t>3</w:t>
      </w:r>
      <w:r w:rsidR="00C8505E" w:rsidRPr="00EE1329">
        <w:rPr>
          <w:rFonts w:ascii="Helvetica" w:hAnsi="Helvetica"/>
          <w:bCs/>
          <w:sz w:val="18"/>
          <w:szCs w:val="18"/>
        </w:rPr>
        <w:t>, deze Voorgrond</w:t>
      </w:r>
      <w:r w:rsidRPr="00EE1329">
        <w:rPr>
          <w:rFonts w:ascii="Helvetica" w:hAnsi="Helvetica"/>
          <w:bCs/>
          <w:sz w:val="18"/>
          <w:szCs w:val="18"/>
        </w:rPr>
        <w:t>kennis</w:t>
      </w:r>
      <w:r w:rsidR="00C8505E" w:rsidRPr="00EE1329">
        <w:rPr>
          <w:rFonts w:ascii="Helvetica" w:hAnsi="Helvetica"/>
          <w:bCs/>
          <w:sz w:val="18"/>
          <w:szCs w:val="18"/>
        </w:rPr>
        <w:t xml:space="preserve"> tevens laten gebruiken door derden.</w:t>
      </w:r>
    </w:p>
    <w:p w14:paraId="065C0CD4" w14:textId="51A113A4" w:rsidR="006B705A" w:rsidRPr="00EE1329" w:rsidRDefault="00064510" w:rsidP="00CE3BB5">
      <w:pPr>
        <w:tabs>
          <w:tab w:val="left" w:pos="567"/>
        </w:tabs>
        <w:autoSpaceDE w:val="0"/>
        <w:autoSpaceDN w:val="0"/>
        <w:adjustRightInd w:val="0"/>
        <w:spacing w:before="60" w:after="60"/>
        <w:rPr>
          <w:rFonts w:ascii="Helvetica" w:hAnsi="Helvetica"/>
          <w:bCs/>
          <w:sz w:val="18"/>
          <w:szCs w:val="18"/>
        </w:rPr>
      </w:pPr>
      <w:r w:rsidRPr="00EE1329">
        <w:rPr>
          <w:rFonts w:ascii="Helvetica" w:hAnsi="Helvetica"/>
          <w:bCs/>
          <w:sz w:val="18"/>
          <w:szCs w:val="18"/>
        </w:rPr>
        <w:t xml:space="preserve">Een </w:t>
      </w:r>
      <w:r w:rsidR="006B705A" w:rsidRPr="00EE1329">
        <w:rPr>
          <w:rFonts w:ascii="Helvetica" w:hAnsi="Helvetica"/>
          <w:bCs/>
          <w:sz w:val="18"/>
          <w:szCs w:val="18"/>
        </w:rPr>
        <w:t>e</w:t>
      </w:r>
      <w:r w:rsidRPr="00EE1329">
        <w:rPr>
          <w:rFonts w:ascii="Helvetica" w:hAnsi="Helvetica"/>
          <w:bCs/>
          <w:sz w:val="18"/>
          <w:szCs w:val="18"/>
        </w:rPr>
        <w:t>indrapport, alsmede een (eventuele) voorlopige of tussentijdse rapportage of latere toelichting hierop</w:t>
      </w:r>
      <w:r w:rsidR="00BA0F75">
        <w:rPr>
          <w:rFonts w:ascii="Helvetica" w:hAnsi="Helvetica"/>
          <w:bCs/>
          <w:sz w:val="18"/>
          <w:szCs w:val="18"/>
        </w:rPr>
        <w:t>,</w:t>
      </w:r>
      <w:r w:rsidR="00DE3D6C" w:rsidRPr="00EE1329">
        <w:rPr>
          <w:rFonts w:ascii="Helvetica" w:hAnsi="Helvetica"/>
          <w:bCs/>
          <w:sz w:val="18"/>
          <w:szCs w:val="18"/>
        </w:rPr>
        <w:t xml:space="preserve"> </w:t>
      </w:r>
      <w:r w:rsidR="006B705A" w:rsidRPr="00EE1329">
        <w:rPr>
          <w:rFonts w:ascii="Helvetica" w:hAnsi="Helvetica"/>
          <w:bCs/>
          <w:sz w:val="18"/>
          <w:szCs w:val="18"/>
        </w:rPr>
        <w:t xml:space="preserve">zal </w:t>
      </w:r>
      <w:r w:rsidR="00DE3D6C" w:rsidRPr="00EE1329">
        <w:rPr>
          <w:rFonts w:ascii="Helvetica" w:hAnsi="Helvetica"/>
          <w:bCs/>
          <w:sz w:val="18"/>
          <w:szCs w:val="18"/>
        </w:rPr>
        <w:t xml:space="preserve">door de Klant </w:t>
      </w:r>
      <w:r w:rsidR="006B705A" w:rsidRPr="00EE1329">
        <w:rPr>
          <w:rFonts w:ascii="Helvetica" w:hAnsi="Helvetica"/>
          <w:bCs/>
          <w:sz w:val="18"/>
          <w:szCs w:val="18"/>
        </w:rPr>
        <w:t xml:space="preserve">niet worden gebruikt ten behoeve van het instellen van claims of het voeren van gerechtelijke procedures of geheel of gedeeltelijk (laten) gebruiken voor reclame of antireclame doeleinden zonder </w:t>
      </w:r>
      <w:r w:rsidRPr="00EE1329">
        <w:rPr>
          <w:rFonts w:ascii="Helvetica" w:hAnsi="Helvetica"/>
          <w:bCs/>
          <w:sz w:val="18"/>
          <w:szCs w:val="18"/>
        </w:rPr>
        <w:t xml:space="preserve">de voorafgaande schriftelijke toestemming van </w:t>
      </w:r>
      <w:r w:rsidR="006B705A" w:rsidRPr="00EE1329">
        <w:rPr>
          <w:rFonts w:ascii="Helvetica" w:hAnsi="Helvetica"/>
          <w:bCs/>
          <w:sz w:val="18"/>
          <w:szCs w:val="18"/>
        </w:rPr>
        <w:t>VITO.</w:t>
      </w:r>
    </w:p>
    <w:p w14:paraId="7AFF3A07" w14:textId="77777777" w:rsidR="00704705" w:rsidRPr="00EE1329" w:rsidRDefault="00704705" w:rsidP="00C058AD">
      <w:pPr>
        <w:autoSpaceDE w:val="0"/>
        <w:autoSpaceDN w:val="0"/>
        <w:adjustRightInd w:val="0"/>
        <w:spacing w:before="120" w:after="120"/>
        <w:ind w:left="567" w:hanging="567"/>
        <w:jc w:val="left"/>
        <w:rPr>
          <w:rFonts w:ascii="Helvetica" w:hAnsi="Helvetica"/>
          <w:b/>
          <w:bCs/>
          <w:color w:val="002060"/>
          <w:sz w:val="18"/>
          <w:szCs w:val="18"/>
        </w:rPr>
      </w:pPr>
      <w:r w:rsidRPr="00EE1329">
        <w:rPr>
          <w:rFonts w:ascii="Helvetica" w:hAnsi="Helvetica"/>
          <w:b/>
          <w:bCs/>
          <w:color w:val="002060"/>
          <w:sz w:val="18"/>
          <w:szCs w:val="18"/>
        </w:rPr>
        <w:t>1</w:t>
      </w:r>
      <w:r w:rsidR="00792775" w:rsidRPr="00EE1329">
        <w:rPr>
          <w:rFonts w:ascii="Helvetica" w:hAnsi="Helvetica"/>
          <w:b/>
          <w:bCs/>
          <w:color w:val="002060"/>
          <w:sz w:val="18"/>
          <w:szCs w:val="18"/>
        </w:rPr>
        <w:t>0</w:t>
      </w:r>
      <w:r w:rsidRPr="00EE1329">
        <w:rPr>
          <w:rFonts w:ascii="Helvetica" w:hAnsi="Helvetica"/>
          <w:b/>
          <w:bCs/>
          <w:color w:val="002060"/>
          <w:sz w:val="18"/>
          <w:szCs w:val="18"/>
        </w:rPr>
        <w:t>.</w:t>
      </w:r>
      <w:r w:rsidRPr="00EE1329">
        <w:rPr>
          <w:rFonts w:ascii="Helvetica" w:hAnsi="Helvetica"/>
          <w:b/>
          <w:bCs/>
          <w:color w:val="002060"/>
          <w:sz w:val="18"/>
          <w:szCs w:val="18"/>
        </w:rPr>
        <w:tab/>
        <w:t>Aansprakelijkheid</w:t>
      </w:r>
      <w:r w:rsidR="00755649" w:rsidRPr="00EE1329">
        <w:rPr>
          <w:rFonts w:ascii="Helvetica" w:hAnsi="Helvetica"/>
          <w:b/>
          <w:bCs/>
          <w:color w:val="002060"/>
          <w:sz w:val="18"/>
          <w:szCs w:val="18"/>
        </w:rPr>
        <w:t xml:space="preserve"> </w:t>
      </w:r>
    </w:p>
    <w:p w14:paraId="2C6223FE" w14:textId="77777777" w:rsidR="000A17E7" w:rsidRPr="00EE1329" w:rsidRDefault="00704705" w:rsidP="00CE3BB5">
      <w:pPr>
        <w:tabs>
          <w:tab w:val="left" w:pos="567"/>
        </w:tabs>
        <w:autoSpaceDE w:val="0"/>
        <w:autoSpaceDN w:val="0"/>
        <w:adjustRightInd w:val="0"/>
        <w:spacing w:before="60" w:after="60"/>
        <w:rPr>
          <w:rFonts w:ascii="Helvetica" w:hAnsi="Helvetica"/>
          <w:bCs/>
          <w:sz w:val="18"/>
          <w:szCs w:val="18"/>
        </w:rPr>
      </w:pPr>
      <w:r w:rsidRPr="00EE1329">
        <w:rPr>
          <w:rFonts w:ascii="Helvetica" w:hAnsi="Helvetica"/>
          <w:b/>
          <w:bCs/>
          <w:color w:val="0A7AA7" w:themeColor="accent6" w:themeShade="80"/>
          <w:sz w:val="18"/>
          <w:szCs w:val="18"/>
        </w:rPr>
        <w:t>1</w:t>
      </w:r>
      <w:r w:rsidR="00792775" w:rsidRPr="00EE1329">
        <w:rPr>
          <w:rFonts w:ascii="Helvetica" w:hAnsi="Helvetica"/>
          <w:b/>
          <w:bCs/>
          <w:color w:val="0A7AA7" w:themeColor="accent6" w:themeShade="80"/>
          <w:sz w:val="18"/>
          <w:szCs w:val="18"/>
        </w:rPr>
        <w:t>0</w:t>
      </w:r>
      <w:r w:rsidRPr="00EE1329">
        <w:rPr>
          <w:rFonts w:ascii="Helvetica" w:hAnsi="Helvetica"/>
          <w:b/>
          <w:bCs/>
          <w:color w:val="0A7AA7" w:themeColor="accent6" w:themeShade="80"/>
          <w:sz w:val="18"/>
          <w:szCs w:val="18"/>
        </w:rPr>
        <w:t>.1</w:t>
      </w:r>
      <w:r w:rsidR="005426A5" w:rsidRPr="00EE1329">
        <w:rPr>
          <w:rFonts w:ascii="Helvetica" w:hAnsi="Helvetica"/>
          <w:bCs/>
          <w:sz w:val="18"/>
          <w:szCs w:val="18"/>
        </w:rPr>
        <w:tab/>
      </w:r>
      <w:r w:rsidR="00755649" w:rsidRPr="00EE1329">
        <w:rPr>
          <w:rFonts w:ascii="Helvetica" w:hAnsi="Helvetica"/>
          <w:bCs/>
          <w:sz w:val="18"/>
          <w:szCs w:val="18"/>
        </w:rPr>
        <w:t>VITO stelt geen garanties,</w:t>
      </w:r>
      <w:r w:rsidR="005C19EA" w:rsidRPr="00EE1329">
        <w:rPr>
          <w:rFonts w:ascii="Helvetica" w:hAnsi="Helvetica"/>
          <w:bCs/>
          <w:sz w:val="18"/>
          <w:szCs w:val="18"/>
        </w:rPr>
        <w:t xml:space="preserve"> </w:t>
      </w:r>
      <w:r w:rsidR="00755649" w:rsidRPr="00EE1329">
        <w:rPr>
          <w:rFonts w:ascii="Helvetica" w:hAnsi="Helvetica"/>
          <w:bCs/>
          <w:sz w:val="18"/>
          <w:szCs w:val="18"/>
        </w:rPr>
        <w:t>uitdrukkelijk of stilzwijgend, met betrekking tot de afwezigheid van enige inbreuk op eigendomsrechten van derden</w:t>
      </w:r>
      <w:r w:rsidR="00136271" w:rsidRPr="00EE1329">
        <w:rPr>
          <w:rFonts w:ascii="Helvetica" w:hAnsi="Helvetica"/>
          <w:bCs/>
          <w:sz w:val="18"/>
          <w:szCs w:val="18"/>
        </w:rPr>
        <w:t>, noch tot geschiktheid</w:t>
      </w:r>
      <w:r w:rsidR="00F40489" w:rsidRPr="00EE1329">
        <w:rPr>
          <w:rFonts w:ascii="Helvetica" w:hAnsi="Helvetica"/>
          <w:bCs/>
          <w:sz w:val="18"/>
          <w:szCs w:val="18"/>
        </w:rPr>
        <w:t xml:space="preserve"> van de Resultaten voor een bepaald doel</w:t>
      </w:r>
      <w:r w:rsidR="00136271" w:rsidRPr="00EE1329">
        <w:rPr>
          <w:rFonts w:ascii="Helvetica" w:hAnsi="Helvetica"/>
          <w:bCs/>
          <w:sz w:val="18"/>
          <w:szCs w:val="18"/>
        </w:rPr>
        <w:t>.</w:t>
      </w:r>
      <w:r w:rsidR="00755649" w:rsidRPr="00EE1329">
        <w:rPr>
          <w:rFonts w:ascii="Helvetica" w:hAnsi="Helvetica"/>
          <w:bCs/>
          <w:sz w:val="18"/>
          <w:szCs w:val="18"/>
        </w:rPr>
        <w:t xml:space="preserve"> De Klant zal in alle gevallen volledig en als enige aansprakelijk zijn voor het gebruik van de Resultaten</w:t>
      </w:r>
      <w:r w:rsidR="00F40489" w:rsidRPr="00EE1329">
        <w:rPr>
          <w:rFonts w:ascii="Helvetica" w:hAnsi="Helvetica"/>
          <w:bCs/>
          <w:sz w:val="18"/>
          <w:szCs w:val="18"/>
        </w:rPr>
        <w:t>.</w:t>
      </w:r>
    </w:p>
    <w:p w14:paraId="4C0B8E15" w14:textId="77777777" w:rsidR="00241DA9" w:rsidRPr="00EE1329" w:rsidRDefault="00241DA9" w:rsidP="00CE3BB5">
      <w:pPr>
        <w:tabs>
          <w:tab w:val="left" w:pos="567"/>
        </w:tabs>
        <w:autoSpaceDE w:val="0"/>
        <w:autoSpaceDN w:val="0"/>
        <w:adjustRightInd w:val="0"/>
        <w:spacing w:before="60" w:after="60"/>
        <w:rPr>
          <w:rFonts w:ascii="Helvetica" w:hAnsi="Helvetica"/>
          <w:bCs/>
          <w:sz w:val="18"/>
          <w:szCs w:val="18"/>
        </w:rPr>
      </w:pPr>
      <w:r w:rsidRPr="00EE1329">
        <w:rPr>
          <w:rFonts w:ascii="Helvetica" w:hAnsi="Helvetica"/>
          <w:b/>
          <w:bCs/>
          <w:color w:val="0A7AA7" w:themeColor="accent6" w:themeShade="80"/>
          <w:sz w:val="18"/>
          <w:szCs w:val="18"/>
        </w:rPr>
        <w:t>1</w:t>
      </w:r>
      <w:r w:rsidR="00792775" w:rsidRPr="00EE1329">
        <w:rPr>
          <w:rFonts w:ascii="Helvetica" w:hAnsi="Helvetica"/>
          <w:b/>
          <w:bCs/>
          <w:color w:val="0A7AA7" w:themeColor="accent6" w:themeShade="80"/>
          <w:sz w:val="18"/>
          <w:szCs w:val="18"/>
        </w:rPr>
        <w:t>0</w:t>
      </w:r>
      <w:r w:rsidRPr="00EE1329">
        <w:rPr>
          <w:rFonts w:ascii="Helvetica" w:hAnsi="Helvetica"/>
          <w:b/>
          <w:bCs/>
          <w:color w:val="0A7AA7" w:themeColor="accent6" w:themeShade="80"/>
          <w:sz w:val="18"/>
          <w:szCs w:val="18"/>
        </w:rPr>
        <w:t>.2</w:t>
      </w:r>
      <w:r w:rsidR="005426A5" w:rsidRPr="00EE1329">
        <w:rPr>
          <w:rFonts w:ascii="Helvetica" w:hAnsi="Helvetica"/>
          <w:bCs/>
          <w:sz w:val="18"/>
          <w:szCs w:val="18"/>
        </w:rPr>
        <w:tab/>
      </w:r>
      <w:r w:rsidRPr="00EE1329">
        <w:rPr>
          <w:rFonts w:ascii="Helvetica" w:hAnsi="Helvetica"/>
          <w:bCs/>
          <w:sz w:val="18"/>
          <w:szCs w:val="18"/>
        </w:rPr>
        <w:t>De Klant neemt de volledige verantwoordelijkheid op zich voor het gebruik, misbruik of ongeschiktheid tot gebruik van de Resultaten en vrijwaart VITO op haar eerste verzoek hiertoe tegen vorderingen van Derden in dit verband.</w:t>
      </w:r>
    </w:p>
    <w:p w14:paraId="7256880E" w14:textId="77777777" w:rsidR="00704705" w:rsidRPr="00EE1329" w:rsidRDefault="00241DA9" w:rsidP="00CE3BB5">
      <w:pPr>
        <w:tabs>
          <w:tab w:val="left" w:pos="567"/>
        </w:tabs>
        <w:autoSpaceDE w:val="0"/>
        <w:autoSpaceDN w:val="0"/>
        <w:adjustRightInd w:val="0"/>
        <w:spacing w:before="60" w:after="60"/>
        <w:rPr>
          <w:rFonts w:ascii="Helvetica" w:hAnsi="Helvetica"/>
          <w:bCs/>
          <w:sz w:val="18"/>
          <w:szCs w:val="18"/>
        </w:rPr>
      </w:pPr>
      <w:r w:rsidRPr="00EE1329">
        <w:rPr>
          <w:rFonts w:ascii="Helvetica" w:hAnsi="Helvetica"/>
          <w:b/>
          <w:bCs/>
          <w:color w:val="0A7AA7" w:themeColor="accent6" w:themeShade="80"/>
          <w:sz w:val="18"/>
          <w:szCs w:val="18"/>
        </w:rPr>
        <w:t>1</w:t>
      </w:r>
      <w:r w:rsidR="00792775" w:rsidRPr="00EE1329">
        <w:rPr>
          <w:rFonts w:ascii="Helvetica" w:hAnsi="Helvetica"/>
          <w:b/>
          <w:bCs/>
          <w:color w:val="0A7AA7" w:themeColor="accent6" w:themeShade="80"/>
          <w:sz w:val="18"/>
          <w:szCs w:val="18"/>
        </w:rPr>
        <w:t>0</w:t>
      </w:r>
      <w:r w:rsidRPr="00EE1329">
        <w:rPr>
          <w:rFonts w:ascii="Helvetica" w:hAnsi="Helvetica"/>
          <w:b/>
          <w:bCs/>
          <w:color w:val="0A7AA7" w:themeColor="accent6" w:themeShade="80"/>
          <w:sz w:val="18"/>
          <w:szCs w:val="18"/>
        </w:rPr>
        <w:t>.3</w:t>
      </w:r>
      <w:r w:rsidR="005426A5" w:rsidRPr="00EE1329">
        <w:rPr>
          <w:rFonts w:ascii="Helvetica" w:hAnsi="Helvetica"/>
          <w:bCs/>
          <w:sz w:val="18"/>
          <w:szCs w:val="18"/>
        </w:rPr>
        <w:tab/>
      </w:r>
      <w:r w:rsidR="00442CED" w:rsidRPr="00EE1329">
        <w:rPr>
          <w:rFonts w:ascii="Helvetica" w:hAnsi="Helvetica"/>
          <w:bCs/>
          <w:sz w:val="18"/>
          <w:szCs w:val="18"/>
        </w:rPr>
        <w:t>Voor zover wettelijk toegelaten en b</w:t>
      </w:r>
      <w:r w:rsidRPr="00EE1329">
        <w:rPr>
          <w:rFonts w:ascii="Helvetica" w:hAnsi="Helvetica"/>
          <w:bCs/>
          <w:sz w:val="18"/>
          <w:szCs w:val="18"/>
        </w:rPr>
        <w:t xml:space="preserve">ehoudens in geval van opzettelijke of zware fout in hoofde van VITO, zal de totale aansprakelijkheid van VITO </w:t>
      </w:r>
      <w:r w:rsidR="00704705" w:rsidRPr="00EE1329">
        <w:rPr>
          <w:rFonts w:ascii="Helvetica" w:hAnsi="Helvetica"/>
          <w:bCs/>
          <w:sz w:val="18"/>
          <w:szCs w:val="18"/>
        </w:rPr>
        <w:t xml:space="preserve">voor de directe schade die de Klant lijdt als gevolg van een </w:t>
      </w:r>
      <w:r w:rsidR="00672110" w:rsidRPr="00EE1329">
        <w:rPr>
          <w:rFonts w:ascii="Helvetica" w:hAnsi="Helvetica"/>
          <w:bCs/>
          <w:sz w:val="18"/>
          <w:szCs w:val="18"/>
        </w:rPr>
        <w:t xml:space="preserve">aan </w:t>
      </w:r>
      <w:r w:rsidR="007C3480" w:rsidRPr="00EE1329">
        <w:rPr>
          <w:rFonts w:ascii="Helvetica" w:hAnsi="Helvetica"/>
          <w:bCs/>
          <w:sz w:val="18"/>
          <w:szCs w:val="18"/>
        </w:rPr>
        <w:t xml:space="preserve">VITO </w:t>
      </w:r>
      <w:r w:rsidR="00672110" w:rsidRPr="00EE1329">
        <w:rPr>
          <w:rFonts w:ascii="Helvetica" w:hAnsi="Helvetica"/>
          <w:bCs/>
          <w:sz w:val="18"/>
          <w:szCs w:val="18"/>
        </w:rPr>
        <w:t>toerekenbare tekortkoming in de uitvoering van de Opdracht</w:t>
      </w:r>
      <w:r w:rsidR="00704705" w:rsidRPr="00EE1329">
        <w:rPr>
          <w:rFonts w:ascii="Helvetica" w:hAnsi="Helvetica"/>
          <w:bCs/>
          <w:sz w:val="18"/>
          <w:szCs w:val="18"/>
        </w:rPr>
        <w:t xml:space="preserve">, </w:t>
      </w:r>
      <w:r w:rsidRPr="00EE1329">
        <w:rPr>
          <w:rFonts w:ascii="Helvetica" w:hAnsi="Helvetica"/>
          <w:bCs/>
          <w:sz w:val="18"/>
          <w:szCs w:val="18"/>
        </w:rPr>
        <w:t>beperkt zijn tot</w:t>
      </w:r>
      <w:r w:rsidR="00704705" w:rsidRPr="00EE1329">
        <w:rPr>
          <w:rFonts w:ascii="Helvetica" w:hAnsi="Helvetica"/>
          <w:bCs/>
          <w:sz w:val="18"/>
          <w:szCs w:val="18"/>
        </w:rPr>
        <w:t xml:space="preserve"> maximaal </w:t>
      </w:r>
      <w:r w:rsidRPr="00EE1329">
        <w:rPr>
          <w:rFonts w:ascii="Helvetica" w:hAnsi="Helvetica"/>
          <w:bCs/>
          <w:sz w:val="18"/>
          <w:szCs w:val="18"/>
        </w:rPr>
        <w:t>de</w:t>
      </w:r>
      <w:r w:rsidR="00704705" w:rsidRPr="00EE1329">
        <w:rPr>
          <w:rFonts w:ascii="Helvetica" w:hAnsi="Helvetica"/>
          <w:bCs/>
          <w:sz w:val="18"/>
          <w:szCs w:val="18"/>
        </w:rPr>
        <w:t xml:space="preserve"> </w:t>
      </w:r>
      <w:r w:rsidRPr="00EE1329">
        <w:rPr>
          <w:rFonts w:ascii="Helvetica" w:hAnsi="Helvetica"/>
          <w:bCs/>
          <w:sz w:val="18"/>
          <w:szCs w:val="18"/>
        </w:rPr>
        <w:t>vergoeding</w:t>
      </w:r>
      <w:r w:rsidR="00704705" w:rsidRPr="00EE1329">
        <w:rPr>
          <w:rFonts w:ascii="Helvetica" w:hAnsi="Helvetica"/>
          <w:bCs/>
          <w:sz w:val="18"/>
          <w:szCs w:val="18"/>
        </w:rPr>
        <w:t xml:space="preserve"> (exclusief belastingen en heffingen) die door de </w:t>
      </w:r>
      <w:r w:rsidR="00672110" w:rsidRPr="00EE1329">
        <w:rPr>
          <w:rFonts w:ascii="Helvetica" w:hAnsi="Helvetica"/>
          <w:bCs/>
          <w:sz w:val="18"/>
          <w:szCs w:val="18"/>
        </w:rPr>
        <w:t>K</w:t>
      </w:r>
      <w:r w:rsidR="00704705" w:rsidRPr="00EE1329">
        <w:rPr>
          <w:rFonts w:ascii="Helvetica" w:hAnsi="Helvetica"/>
          <w:bCs/>
          <w:sz w:val="18"/>
          <w:szCs w:val="18"/>
        </w:rPr>
        <w:t xml:space="preserve">lant verschuldigd is </w:t>
      </w:r>
      <w:r w:rsidRPr="00EE1329">
        <w:rPr>
          <w:rFonts w:ascii="Helvetica" w:hAnsi="Helvetica"/>
          <w:bCs/>
          <w:sz w:val="18"/>
          <w:szCs w:val="18"/>
        </w:rPr>
        <w:t xml:space="preserve">aan VITO </w:t>
      </w:r>
      <w:r w:rsidR="00704705" w:rsidRPr="00EE1329">
        <w:rPr>
          <w:rFonts w:ascii="Helvetica" w:hAnsi="Helvetica"/>
          <w:bCs/>
          <w:sz w:val="18"/>
          <w:szCs w:val="18"/>
        </w:rPr>
        <w:t xml:space="preserve">voor het uitvoeren van de </w:t>
      </w:r>
      <w:r w:rsidR="00672110" w:rsidRPr="00EE1329">
        <w:rPr>
          <w:rFonts w:ascii="Helvetica" w:hAnsi="Helvetica"/>
          <w:bCs/>
          <w:sz w:val="18"/>
          <w:szCs w:val="18"/>
        </w:rPr>
        <w:t>O</w:t>
      </w:r>
      <w:r w:rsidR="00704705" w:rsidRPr="00EE1329">
        <w:rPr>
          <w:rFonts w:ascii="Helvetica" w:hAnsi="Helvetica"/>
          <w:bCs/>
          <w:sz w:val="18"/>
          <w:szCs w:val="18"/>
        </w:rPr>
        <w:t>pdracht.</w:t>
      </w:r>
    </w:p>
    <w:p w14:paraId="7CAE6569" w14:textId="77777777" w:rsidR="00704705" w:rsidRPr="00EE1329" w:rsidRDefault="00704705" w:rsidP="00CE3BB5">
      <w:pPr>
        <w:tabs>
          <w:tab w:val="left" w:pos="567"/>
        </w:tabs>
        <w:autoSpaceDE w:val="0"/>
        <w:autoSpaceDN w:val="0"/>
        <w:adjustRightInd w:val="0"/>
        <w:spacing w:before="60" w:after="60"/>
        <w:rPr>
          <w:rFonts w:ascii="Helvetica" w:hAnsi="Helvetica"/>
          <w:bCs/>
          <w:sz w:val="18"/>
          <w:szCs w:val="18"/>
        </w:rPr>
      </w:pPr>
      <w:r w:rsidRPr="00EE1329">
        <w:rPr>
          <w:rFonts w:ascii="Helvetica" w:hAnsi="Helvetica"/>
          <w:b/>
          <w:bCs/>
          <w:color w:val="0A7AA7" w:themeColor="accent6" w:themeShade="80"/>
          <w:sz w:val="18"/>
          <w:szCs w:val="18"/>
        </w:rPr>
        <w:t>1</w:t>
      </w:r>
      <w:r w:rsidR="00792775" w:rsidRPr="00EE1329">
        <w:rPr>
          <w:rFonts w:ascii="Helvetica" w:hAnsi="Helvetica"/>
          <w:b/>
          <w:bCs/>
          <w:color w:val="0A7AA7" w:themeColor="accent6" w:themeShade="80"/>
          <w:sz w:val="18"/>
          <w:szCs w:val="18"/>
        </w:rPr>
        <w:t>0</w:t>
      </w:r>
      <w:r w:rsidRPr="00EE1329">
        <w:rPr>
          <w:rFonts w:ascii="Helvetica" w:hAnsi="Helvetica"/>
          <w:b/>
          <w:bCs/>
          <w:color w:val="0A7AA7" w:themeColor="accent6" w:themeShade="80"/>
          <w:sz w:val="18"/>
          <w:szCs w:val="18"/>
        </w:rPr>
        <w:t>.</w:t>
      </w:r>
      <w:r w:rsidR="000F2B5B" w:rsidRPr="00EE1329">
        <w:rPr>
          <w:rFonts w:ascii="Helvetica" w:hAnsi="Helvetica"/>
          <w:b/>
          <w:bCs/>
          <w:color w:val="0A7AA7" w:themeColor="accent6" w:themeShade="80"/>
          <w:sz w:val="18"/>
          <w:szCs w:val="18"/>
        </w:rPr>
        <w:t>4</w:t>
      </w:r>
      <w:r w:rsidR="005426A5" w:rsidRPr="00EE1329">
        <w:rPr>
          <w:rFonts w:ascii="Helvetica" w:hAnsi="Helvetica"/>
          <w:bCs/>
          <w:sz w:val="18"/>
          <w:szCs w:val="18"/>
        </w:rPr>
        <w:tab/>
      </w:r>
      <w:r w:rsidRPr="00EE1329">
        <w:rPr>
          <w:rFonts w:ascii="Helvetica" w:hAnsi="Helvetica"/>
          <w:bCs/>
          <w:sz w:val="18"/>
          <w:szCs w:val="18"/>
        </w:rPr>
        <w:t xml:space="preserve">In geen geval is </w:t>
      </w:r>
      <w:r w:rsidR="000F2B5B" w:rsidRPr="00EE1329">
        <w:rPr>
          <w:rFonts w:ascii="Helvetica" w:hAnsi="Helvetica"/>
          <w:bCs/>
          <w:sz w:val="18"/>
          <w:szCs w:val="18"/>
        </w:rPr>
        <w:t>VITO</w:t>
      </w:r>
      <w:r w:rsidRPr="00EE1329">
        <w:rPr>
          <w:rFonts w:ascii="Helvetica" w:hAnsi="Helvetica"/>
          <w:bCs/>
          <w:sz w:val="18"/>
          <w:szCs w:val="18"/>
        </w:rPr>
        <w:t xml:space="preserve"> aansprakelijk voor onrechtstreekse schade of gevolgschade zoals, maar niet beperkt tot, verlies van inkomsten, vorderingen van derden, verlies van cliënteel, verlies van data, onmogelijkheid om een geplande bedrijfsoperatie na te komen, noch voor enige andere schade of gebreken die te wijten zijn aan het gebruik van </w:t>
      </w:r>
      <w:r w:rsidR="007C3480" w:rsidRPr="00EE1329">
        <w:rPr>
          <w:rFonts w:ascii="Helvetica" w:hAnsi="Helvetica"/>
          <w:bCs/>
          <w:sz w:val="18"/>
          <w:szCs w:val="18"/>
        </w:rPr>
        <w:t>de Resultaten</w:t>
      </w:r>
      <w:r w:rsidRPr="00EE1329">
        <w:rPr>
          <w:rFonts w:ascii="Helvetica" w:hAnsi="Helvetica"/>
          <w:bCs/>
          <w:sz w:val="18"/>
          <w:szCs w:val="18"/>
        </w:rPr>
        <w:t xml:space="preserve"> door de </w:t>
      </w:r>
      <w:r w:rsidR="00672110" w:rsidRPr="00EE1329">
        <w:rPr>
          <w:rFonts w:ascii="Helvetica" w:hAnsi="Helvetica"/>
          <w:bCs/>
          <w:sz w:val="18"/>
          <w:szCs w:val="18"/>
        </w:rPr>
        <w:t>K</w:t>
      </w:r>
      <w:r w:rsidRPr="00EE1329">
        <w:rPr>
          <w:rFonts w:ascii="Helvetica" w:hAnsi="Helvetica"/>
          <w:bCs/>
          <w:sz w:val="18"/>
          <w:szCs w:val="18"/>
        </w:rPr>
        <w:t>lant.</w:t>
      </w:r>
    </w:p>
    <w:p w14:paraId="3A32B298" w14:textId="77777777" w:rsidR="000639EC" w:rsidRPr="00EE1329" w:rsidRDefault="000639EC" w:rsidP="00C058AD">
      <w:pPr>
        <w:autoSpaceDE w:val="0"/>
        <w:autoSpaceDN w:val="0"/>
        <w:adjustRightInd w:val="0"/>
        <w:spacing w:before="120" w:after="120"/>
        <w:ind w:left="567" w:hanging="567"/>
        <w:jc w:val="left"/>
        <w:rPr>
          <w:rFonts w:ascii="Helvetica" w:hAnsi="Helvetica"/>
          <w:b/>
          <w:bCs/>
          <w:color w:val="002060"/>
          <w:sz w:val="18"/>
          <w:szCs w:val="18"/>
        </w:rPr>
      </w:pPr>
      <w:r w:rsidRPr="00EE1329">
        <w:rPr>
          <w:rFonts w:ascii="Helvetica" w:hAnsi="Helvetica"/>
          <w:b/>
          <w:bCs/>
          <w:color w:val="002060"/>
          <w:sz w:val="18"/>
          <w:szCs w:val="18"/>
        </w:rPr>
        <w:t>1</w:t>
      </w:r>
      <w:r w:rsidR="00792775" w:rsidRPr="00EE1329">
        <w:rPr>
          <w:rFonts w:ascii="Helvetica" w:hAnsi="Helvetica"/>
          <w:b/>
          <w:bCs/>
          <w:color w:val="002060"/>
          <w:sz w:val="18"/>
          <w:szCs w:val="18"/>
        </w:rPr>
        <w:t>1</w:t>
      </w:r>
      <w:r w:rsidRPr="00EE1329">
        <w:rPr>
          <w:rFonts w:ascii="Helvetica" w:hAnsi="Helvetica"/>
          <w:b/>
          <w:bCs/>
          <w:color w:val="002060"/>
          <w:sz w:val="18"/>
          <w:szCs w:val="18"/>
        </w:rPr>
        <w:t>.</w:t>
      </w:r>
      <w:r w:rsidRPr="00EE1329">
        <w:rPr>
          <w:rFonts w:ascii="Helvetica" w:hAnsi="Helvetica"/>
          <w:b/>
          <w:bCs/>
          <w:color w:val="002060"/>
          <w:sz w:val="18"/>
          <w:szCs w:val="18"/>
        </w:rPr>
        <w:tab/>
        <w:t>Beëindiging</w:t>
      </w:r>
    </w:p>
    <w:p w14:paraId="45FA5061" w14:textId="77777777" w:rsidR="000639EC" w:rsidRPr="00EE1329" w:rsidRDefault="000639EC" w:rsidP="00CE3BB5">
      <w:pPr>
        <w:tabs>
          <w:tab w:val="left" w:pos="567"/>
        </w:tabs>
        <w:autoSpaceDE w:val="0"/>
        <w:autoSpaceDN w:val="0"/>
        <w:adjustRightInd w:val="0"/>
        <w:spacing w:before="60" w:after="60"/>
        <w:rPr>
          <w:rFonts w:ascii="Helvetica" w:hAnsi="Helvetica"/>
          <w:bCs/>
          <w:sz w:val="18"/>
          <w:szCs w:val="18"/>
        </w:rPr>
      </w:pPr>
      <w:r w:rsidRPr="00EE1329">
        <w:rPr>
          <w:rFonts w:ascii="Helvetica" w:hAnsi="Helvetica"/>
          <w:b/>
          <w:bCs/>
          <w:color w:val="0A7AA7" w:themeColor="accent6" w:themeShade="80"/>
          <w:sz w:val="18"/>
          <w:szCs w:val="18"/>
        </w:rPr>
        <w:t>1</w:t>
      </w:r>
      <w:r w:rsidR="00792775" w:rsidRPr="00EE1329">
        <w:rPr>
          <w:rFonts w:ascii="Helvetica" w:hAnsi="Helvetica"/>
          <w:b/>
          <w:bCs/>
          <w:color w:val="0A7AA7" w:themeColor="accent6" w:themeShade="80"/>
          <w:sz w:val="18"/>
          <w:szCs w:val="18"/>
        </w:rPr>
        <w:t>1</w:t>
      </w:r>
      <w:r w:rsidRPr="00EE1329">
        <w:rPr>
          <w:rFonts w:ascii="Helvetica" w:hAnsi="Helvetica"/>
          <w:b/>
          <w:bCs/>
          <w:color w:val="0A7AA7" w:themeColor="accent6" w:themeShade="80"/>
          <w:sz w:val="18"/>
          <w:szCs w:val="18"/>
        </w:rPr>
        <w:t>.1</w:t>
      </w:r>
      <w:r w:rsidR="005426A5" w:rsidRPr="00EE1329">
        <w:rPr>
          <w:rFonts w:ascii="Helvetica" w:hAnsi="Helvetica"/>
          <w:bCs/>
          <w:sz w:val="18"/>
          <w:szCs w:val="18"/>
        </w:rPr>
        <w:tab/>
      </w:r>
      <w:r w:rsidRPr="00EE1329">
        <w:rPr>
          <w:rFonts w:ascii="Helvetica" w:hAnsi="Helvetica"/>
          <w:bCs/>
          <w:sz w:val="18"/>
          <w:szCs w:val="18"/>
        </w:rPr>
        <w:t xml:space="preserve">In geval van overmacht heeft </w:t>
      </w:r>
      <w:r w:rsidR="00E75CA3" w:rsidRPr="00EE1329">
        <w:rPr>
          <w:rFonts w:ascii="Helvetica" w:hAnsi="Helvetica"/>
          <w:bCs/>
          <w:sz w:val="18"/>
          <w:szCs w:val="18"/>
        </w:rPr>
        <w:t>VITO</w:t>
      </w:r>
      <w:r w:rsidRPr="00EE1329">
        <w:rPr>
          <w:rFonts w:ascii="Helvetica" w:hAnsi="Helvetica"/>
          <w:bCs/>
          <w:sz w:val="18"/>
          <w:szCs w:val="18"/>
        </w:rPr>
        <w:t xml:space="preserve"> het recht om haar verbintenissen op te schorten zo</w:t>
      </w:r>
      <w:r w:rsidR="00E75CA3" w:rsidRPr="00EE1329">
        <w:rPr>
          <w:rFonts w:ascii="Helvetica" w:hAnsi="Helvetica"/>
          <w:bCs/>
          <w:sz w:val="18"/>
          <w:szCs w:val="18"/>
        </w:rPr>
        <w:t xml:space="preserve">lang </w:t>
      </w:r>
      <w:r w:rsidRPr="00EE1329">
        <w:rPr>
          <w:rFonts w:ascii="Helvetica" w:hAnsi="Helvetica"/>
          <w:bCs/>
          <w:sz w:val="18"/>
          <w:szCs w:val="18"/>
        </w:rPr>
        <w:t xml:space="preserve">als de </w:t>
      </w:r>
      <w:proofErr w:type="spellStart"/>
      <w:r w:rsidRPr="00EE1329">
        <w:rPr>
          <w:rFonts w:ascii="Helvetica" w:hAnsi="Helvetica"/>
          <w:bCs/>
          <w:sz w:val="18"/>
          <w:szCs w:val="18"/>
        </w:rPr>
        <w:t>overmachtsituatie</w:t>
      </w:r>
      <w:proofErr w:type="spellEnd"/>
      <w:r w:rsidRPr="00EE1329">
        <w:rPr>
          <w:rFonts w:ascii="Helvetica" w:hAnsi="Helvetica"/>
          <w:bCs/>
          <w:sz w:val="18"/>
          <w:szCs w:val="18"/>
        </w:rPr>
        <w:t xml:space="preserve"> bestaat, waarbij </w:t>
      </w:r>
      <w:r w:rsidR="00E75CA3" w:rsidRPr="00EE1329">
        <w:rPr>
          <w:rFonts w:ascii="Helvetica" w:hAnsi="Helvetica"/>
          <w:bCs/>
          <w:sz w:val="18"/>
          <w:szCs w:val="18"/>
        </w:rPr>
        <w:t>VITO</w:t>
      </w:r>
      <w:r w:rsidRPr="00EE1329">
        <w:rPr>
          <w:rFonts w:ascii="Helvetica" w:hAnsi="Helvetica"/>
          <w:bCs/>
          <w:sz w:val="18"/>
          <w:szCs w:val="18"/>
        </w:rPr>
        <w:t xml:space="preserve"> geen schadevergoeding verschuldigd is.</w:t>
      </w:r>
    </w:p>
    <w:p w14:paraId="2EEA66F1" w14:textId="77777777" w:rsidR="00551E78" w:rsidRPr="00EE1329" w:rsidRDefault="000639EC" w:rsidP="00CE3BB5">
      <w:pPr>
        <w:tabs>
          <w:tab w:val="left" w:pos="567"/>
        </w:tabs>
        <w:autoSpaceDE w:val="0"/>
        <w:autoSpaceDN w:val="0"/>
        <w:adjustRightInd w:val="0"/>
        <w:spacing w:before="60" w:after="60"/>
        <w:rPr>
          <w:rFonts w:ascii="Helvetica" w:hAnsi="Helvetica"/>
          <w:bCs/>
          <w:sz w:val="18"/>
          <w:szCs w:val="18"/>
        </w:rPr>
      </w:pPr>
      <w:r w:rsidRPr="00EE1329">
        <w:rPr>
          <w:rFonts w:ascii="Helvetica" w:hAnsi="Helvetica"/>
          <w:b/>
          <w:bCs/>
          <w:color w:val="0A7AA7" w:themeColor="accent6" w:themeShade="80"/>
          <w:sz w:val="18"/>
          <w:szCs w:val="18"/>
        </w:rPr>
        <w:t>1</w:t>
      </w:r>
      <w:r w:rsidR="00792775" w:rsidRPr="00EE1329">
        <w:rPr>
          <w:rFonts w:ascii="Helvetica" w:hAnsi="Helvetica"/>
          <w:b/>
          <w:bCs/>
          <w:color w:val="0A7AA7" w:themeColor="accent6" w:themeShade="80"/>
          <w:sz w:val="18"/>
          <w:szCs w:val="18"/>
        </w:rPr>
        <w:t>1</w:t>
      </w:r>
      <w:r w:rsidRPr="00EE1329">
        <w:rPr>
          <w:rFonts w:ascii="Helvetica" w:hAnsi="Helvetica"/>
          <w:b/>
          <w:bCs/>
          <w:color w:val="0A7AA7" w:themeColor="accent6" w:themeShade="80"/>
          <w:sz w:val="18"/>
          <w:szCs w:val="18"/>
        </w:rPr>
        <w:t>.2</w:t>
      </w:r>
      <w:r w:rsidR="005426A5" w:rsidRPr="00EE1329">
        <w:rPr>
          <w:rFonts w:ascii="Helvetica" w:hAnsi="Helvetica"/>
          <w:bCs/>
          <w:sz w:val="18"/>
          <w:szCs w:val="18"/>
        </w:rPr>
        <w:tab/>
      </w:r>
      <w:r w:rsidRPr="00EE1329">
        <w:rPr>
          <w:rFonts w:ascii="Helvetica" w:hAnsi="Helvetica"/>
          <w:bCs/>
          <w:sz w:val="18"/>
          <w:szCs w:val="18"/>
        </w:rPr>
        <w:t xml:space="preserve">In het geval de Klant haar verbintenissen voortvloeiende uit </w:t>
      </w:r>
      <w:r w:rsidR="0013406D" w:rsidRPr="00EE1329">
        <w:rPr>
          <w:rFonts w:ascii="Helvetica" w:hAnsi="Helvetica"/>
          <w:bCs/>
          <w:sz w:val="18"/>
          <w:szCs w:val="18"/>
        </w:rPr>
        <w:t>de Overeenkomst</w:t>
      </w:r>
      <w:r w:rsidRPr="00EE1329">
        <w:rPr>
          <w:rFonts w:ascii="Helvetica" w:hAnsi="Helvetica"/>
          <w:bCs/>
          <w:sz w:val="18"/>
          <w:szCs w:val="18"/>
        </w:rPr>
        <w:t xml:space="preserve"> niet nakomt, zal </w:t>
      </w:r>
      <w:r w:rsidR="00E75CA3" w:rsidRPr="00EE1329">
        <w:rPr>
          <w:rFonts w:ascii="Helvetica" w:hAnsi="Helvetica"/>
          <w:bCs/>
          <w:sz w:val="18"/>
          <w:szCs w:val="18"/>
        </w:rPr>
        <w:t>VITO</w:t>
      </w:r>
      <w:r w:rsidRPr="00EE1329">
        <w:rPr>
          <w:rFonts w:ascii="Helvetica" w:hAnsi="Helvetica"/>
          <w:bCs/>
          <w:sz w:val="18"/>
          <w:szCs w:val="18"/>
        </w:rPr>
        <w:t xml:space="preserve"> de Klant hiervan schriftelijk op de hoogte stellen. Indien de Klant haar verbintenissen alsnog niet nakomt binnen een termijn van vijftien (15) </w:t>
      </w:r>
      <w:r w:rsidR="0076292B" w:rsidRPr="00EE1329">
        <w:rPr>
          <w:rFonts w:ascii="Helvetica" w:hAnsi="Helvetica"/>
          <w:bCs/>
          <w:sz w:val="18"/>
          <w:szCs w:val="18"/>
        </w:rPr>
        <w:t>D</w:t>
      </w:r>
      <w:r w:rsidRPr="00EE1329">
        <w:rPr>
          <w:rFonts w:ascii="Helvetica" w:hAnsi="Helvetica"/>
          <w:bCs/>
          <w:sz w:val="18"/>
          <w:szCs w:val="18"/>
        </w:rPr>
        <w:t xml:space="preserve">agen na ontvangst van voornoemde kennisgeving, vervallen haar rechten uit de </w:t>
      </w:r>
      <w:r w:rsidR="00551E78" w:rsidRPr="00EE1329">
        <w:rPr>
          <w:rFonts w:ascii="Helvetica" w:hAnsi="Helvetica"/>
          <w:bCs/>
          <w:sz w:val="18"/>
          <w:szCs w:val="18"/>
        </w:rPr>
        <w:t>Opdracht</w:t>
      </w:r>
      <w:r w:rsidRPr="00EE1329">
        <w:rPr>
          <w:rFonts w:ascii="Helvetica" w:hAnsi="Helvetica"/>
          <w:bCs/>
          <w:sz w:val="18"/>
          <w:szCs w:val="18"/>
        </w:rPr>
        <w:t xml:space="preserve"> en kan </w:t>
      </w:r>
      <w:r w:rsidR="00E75CA3" w:rsidRPr="00EE1329">
        <w:rPr>
          <w:rFonts w:ascii="Helvetica" w:hAnsi="Helvetica"/>
          <w:bCs/>
          <w:sz w:val="18"/>
          <w:szCs w:val="18"/>
        </w:rPr>
        <w:t>VITO</w:t>
      </w:r>
      <w:r w:rsidRPr="00EE1329">
        <w:rPr>
          <w:rFonts w:ascii="Helvetica" w:hAnsi="Helvetica"/>
          <w:bCs/>
          <w:sz w:val="18"/>
          <w:szCs w:val="18"/>
        </w:rPr>
        <w:t xml:space="preserve"> met onmiddellijk ingang </w:t>
      </w:r>
      <w:r w:rsidR="0013406D" w:rsidRPr="00EE1329">
        <w:rPr>
          <w:rFonts w:ascii="Helvetica" w:hAnsi="Helvetica"/>
          <w:bCs/>
          <w:sz w:val="18"/>
          <w:szCs w:val="18"/>
        </w:rPr>
        <w:t>De Overeenkomst</w:t>
      </w:r>
      <w:r w:rsidRPr="00EE1329">
        <w:rPr>
          <w:rFonts w:ascii="Helvetica" w:hAnsi="Helvetica"/>
          <w:bCs/>
          <w:sz w:val="18"/>
          <w:szCs w:val="18"/>
        </w:rPr>
        <w:t xml:space="preserve"> beëindigen waarbij </w:t>
      </w:r>
      <w:r w:rsidR="00E75CA3" w:rsidRPr="00EE1329">
        <w:rPr>
          <w:rFonts w:ascii="Helvetica" w:hAnsi="Helvetica"/>
          <w:bCs/>
          <w:sz w:val="18"/>
          <w:szCs w:val="18"/>
        </w:rPr>
        <w:t>VITO</w:t>
      </w:r>
      <w:r w:rsidRPr="00EE1329">
        <w:rPr>
          <w:rFonts w:ascii="Helvetica" w:hAnsi="Helvetica"/>
          <w:bCs/>
          <w:sz w:val="18"/>
          <w:szCs w:val="18"/>
        </w:rPr>
        <w:t xml:space="preserve"> niet langer gebonden is om</w:t>
      </w:r>
      <w:r w:rsidR="00551E78" w:rsidRPr="00EE1329">
        <w:rPr>
          <w:rFonts w:ascii="Helvetica" w:hAnsi="Helvetica"/>
          <w:bCs/>
          <w:sz w:val="18"/>
          <w:szCs w:val="18"/>
        </w:rPr>
        <w:t xml:space="preserve"> </w:t>
      </w:r>
      <w:r w:rsidRPr="00EE1329">
        <w:rPr>
          <w:rFonts w:ascii="Helvetica" w:hAnsi="Helvetica"/>
          <w:bCs/>
          <w:sz w:val="18"/>
          <w:szCs w:val="18"/>
        </w:rPr>
        <w:t xml:space="preserve">enige verbintenis voortvloeiende uit </w:t>
      </w:r>
      <w:r w:rsidR="0013406D" w:rsidRPr="00EE1329">
        <w:rPr>
          <w:rFonts w:ascii="Helvetica" w:hAnsi="Helvetica"/>
          <w:bCs/>
          <w:sz w:val="18"/>
          <w:szCs w:val="18"/>
        </w:rPr>
        <w:t>de Overeenkomst</w:t>
      </w:r>
      <w:r w:rsidRPr="00EE1329">
        <w:rPr>
          <w:rFonts w:ascii="Helvetica" w:hAnsi="Helvetica"/>
          <w:bCs/>
          <w:sz w:val="18"/>
          <w:szCs w:val="18"/>
        </w:rPr>
        <w:t xml:space="preserve"> na te komen. </w:t>
      </w:r>
    </w:p>
    <w:p w14:paraId="717BECE3" w14:textId="77777777" w:rsidR="000639EC" w:rsidRPr="00EE1329" w:rsidRDefault="00551E78" w:rsidP="00CE3BB5">
      <w:pPr>
        <w:tabs>
          <w:tab w:val="left" w:pos="567"/>
        </w:tabs>
        <w:autoSpaceDE w:val="0"/>
        <w:autoSpaceDN w:val="0"/>
        <w:adjustRightInd w:val="0"/>
        <w:spacing w:before="60" w:after="60"/>
        <w:rPr>
          <w:rFonts w:ascii="Helvetica" w:hAnsi="Helvetica"/>
          <w:bCs/>
          <w:sz w:val="18"/>
          <w:szCs w:val="18"/>
        </w:rPr>
      </w:pPr>
      <w:r w:rsidRPr="00EE1329">
        <w:rPr>
          <w:rFonts w:ascii="Helvetica" w:hAnsi="Helvetica"/>
          <w:b/>
          <w:bCs/>
          <w:color w:val="0A7AA7" w:themeColor="accent6" w:themeShade="80"/>
          <w:sz w:val="18"/>
          <w:szCs w:val="18"/>
        </w:rPr>
        <w:t>1</w:t>
      </w:r>
      <w:r w:rsidR="00792775" w:rsidRPr="00EE1329">
        <w:rPr>
          <w:rFonts w:ascii="Helvetica" w:hAnsi="Helvetica"/>
          <w:b/>
          <w:bCs/>
          <w:color w:val="0A7AA7" w:themeColor="accent6" w:themeShade="80"/>
          <w:sz w:val="18"/>
          <w:szCs w:val="18"/>
        </w:rPr>
        <w:t>1</w:t>
      </w:r>
      <w:r w:rsidR="000639EC" w:rsidRPr="00EE1329">
        <w:rPr>
          <w:rFonts w:ascii="Helvetica" w:hAnsi="Helvetica"/>
          <w:b/>
          <w:bCs/>
          <w:color w:val="0A7AA7" w:themeColor="accent6" w:themeShade="80"/>
          <w:sz w:val="18"/>
          <w:szCs w:val="18"/>
        </w:rPr>
        <w:t>.3</w:t>
      </w:r>
      <w:r w:rsidR="005426A5" w:rsidRPr="00EE1329">
        <w:rPr>
          <w:rFonts w:ascii="Helvetica" w:hAnsi="Helvetica"/>
          <w:bCs/>
          <w:sz w:val="18"/>
          <w:szCs w:val="18"/>
        </w:rPr>
        <w:tab/>
      </w:r>
      <w:r w:rsidR="00E75CA3" w:rsidRPr="00EE1329">
        <w:rPr>
          <w:rFonts w:ascii="Helvetica" w:hAnsi="Helvetica"/>
          <w:bCs/>
          <w:sz w:val="18"/>
          <w:szCs w:val="18"/>
        </w:rPr>
        <w:t>VITO</w:t>
      </w:r>
      <w:r w:rsidRPr="00EE1329">
        <w:rPr>
          <w:rFonts w:ascii="Helvetica" w:hAnsi="Helvetica"/>
          <w:bCs/>
          <w:sz w:val="18"/>
          <w:szCs w:val="18"/>
        </w:rPr>
        <w:t xml:space="preserve"> </w:t>
      </w:r>
      <w:r w:rsidR="000639EC" w:rsidRPr="00EE1329">
        <w:rPr>
          <w:rFonts w:ascii="Helvetica" w:hAnsi="Helvetica"/>
          <w:bCs/>
          <w:sz w:val="18"/>
          <w:szCs w:val="18"/>
        </w:rPr>
        <w:t xml:space="preserve">is gerechtigd om </w:t>
      </w:r>
      <w:r w:rsidR="0013406D" w:rsidRPr="00EE1329">
        <w:rPr>
          <w:rFonts w:ascii="Helvetica" w:hAnsi="Helvetica"/>
          <w:bCs/>
          <w:sz w:val="18"/>
          <w:szCs w:val="18"/>
        </w:rPr>
        <w:t>de Overeenkomst</w:t>
      </w:r>
      <w:r w:rsidR="000639EC" w:rsidRPr="00EE1329">
        <w:rPr>
          <w:rFonts w:ascii="Helvetica" w:hAnsi="Helvetica"/>
          <w:bCs/>
          <w:sz w:val="18"/>
          <w:szCs w:val="18"/>
        </w:rPr>
        <w:t xml:space="preserve"> met onmiddellijk ingang te beëindigen door schriftelijke kennisgeving in geval</w:t>
      </w:r>
      <w:r w:rsidRPr="00EE1329">
        <w:rPr>
          <w:rFonts w:ascii="Helvetica" w:hAnsi="Helvetica"/>
          <w:bCs/>
          <w:sz w:val="18"/>
          <w:szCs w:val="18"/>
        </w:rPr>
        <w:t xml:space="preserve"> </w:t>
      </w:r>
      <w:r w:rsidR="000639EC" w:rsidRPr="00EE1329">
        <w:rPr>
          <w:rFonts w:ascii="Helvetica" w:hAnsi="Helvetica"/>
          <w:bCs/>
          <w:sz w:val="18"/>
          <w:szCs w:val="18"/>
        </w:rPr>
        <w:t xml:space="preserve">van staking van de activiteiten van de </w:t>
      </w:r>
      <w:r w:rsidRPr="00EE1329">
        <w:rPr>
          <w:rFonts w:ascii="Helvetica" w:hAnsi="Helvetica"/>
          <w:bCs/>
          <w:sz w:val="18"/>
          <w:szCs w:val="18"/>
        </w:rPr>
        <w:t>Klant</w:t>
      </w:r>
      <w:r w:rsidR="000639EC" w:rsidRPr="00EE1329">
        <w:rPr>
          <w:rFonts w:ascii="Helvetica" w:hAnsi="Helvetica"/>
          <w:bCs/>
          <w:sz w:val="18"/>
          <w:szCs w:val="18"/>
        </w:rPr>
        <w:t xml:space="preserve">, bij vereffening of insolventie van de </w:t>
      </w:r>
      <w:r w:rsidRPr="00EE1329">
        <w:rPr>
          <w:rFonts w:ascii="Helvetica" w:hAnsi="Helvetica"/>
          <w:bCs/>
          <w:sz w:val="18"/>
          <w:szCs w:val="18"/>
        </w:rPr>
        <w:t>Klant</w:t>
      </w:r>
      <w:r w:rsidR="000639EC" w:rsidRPr="00EE1329">
        <w:rPr>
          <w:rFonts w:ascii="Helvetica" w:hAnsi="Helvetica"/>
          <w:bCs/>
          <w:sz w:val="18"/>
          <w:szCs w:val="18"/>
        </w:rPr>
        <w:t>, bij het</w:t>
      </w:r>
      <w:r w:rsidR="00E75CA3" w:rsidRPr="00EE1329">
        <w:rPr>
          <w:rFonts w:ascii="Helvetica" w:hAnsi="Helvetica"/>
          <w:bCs/>
          <w:sz w:val="18"/>
          <w:szCs w:val="18"/>
        </w:rPr>
        <w:t xml:space="preserve"> </w:t>
      </w:r>
      <w:r w:rsidR="000639EC" w:rsidRPr="00EE1329">
        <w:rPr>
          <w:rFonts w:ascii="Helvetica" w:hAnsi="Helvetica"/>
          <w:bCs/>
          <w:sz w:val="18"/>
          <w:szCs w:val="18"/>
        </w:rPr>
        <w:t xml:space="preserve">aanvragen van een gerechtelijk akkoord of faillissement door of van de </w:t>
      </w:r>
      <w:r w:rsidR="00E75CA3" w:rsidRPr="00EE1329">
        <w:rPr>
          <w:rFonts w:ascii="Helvetica" w:hAnsi="Helvetica"/>
          <w:bCs/>
          <w:sz w:val="18"/>
          <w:szCs w:val="18"/>
        </w:rPr>
        <w:t>Klant</w:t>
      </w:r>
      <w:r w:rsidR="000639EC" w:rsidRPr="00EE1329">
        <w:rPr>
          <w:rFonts w:ascii="Helvetica" w:hAnsi="Helvetica"/>
          <w:bCs/>
          <w:sz w:val="18"/>
          <w:szCs w:val="18"/>
        </w:rPr>
        <w:t>, bij een soortgelijke maatregel of bij</w:t>
      </w:r>
      <w:r w:rsidRPr="00EE1329">
        <w:rPr>
          <w:rFonts w:ascii="Helvetica" w:hAnsi="Helvetica"/>
          <w:bCs/>
          <w:sz w:val="18"/>
          <w:szCs w:val="18"/>
        </w:rPr>
        <w:t xml:space="preserve"> </w:t>
      </w:r>
      <w:r w:rsidR="000639EC" w:rsidRPr="00EE1329">
        <w:rPr>
          <w:rFonts w:ascii="Helvetica" w:hAnsi="Helvetica"/>
          <w:bCs/>
          <w:sz w:val="18"/>
          <w:szCs w:val="18"/>
        </w:rPr>
        <w:t xml:space="preserve">algehele overdracht van de onderneming van de </w:t>
      </w:r>
      <w:r w:rsidRPr="00EE1329">
        <w:rPr>
          <w:rFonts w:ascii="Helvetica" w:hAnsi="Helvetica"/>
          <w:bCs/>
          <w:sz w:val="18"/>
          <w:szCs w:val="18"/>
        </w:rPr>
        <w:t>Klant</w:t>
      </w:r>
      <w:r w:rsidR="000639EC" w:rsidRPr="00EE1329">
        <w:rPr>
          <w:rFonts w:ascii="Helvetica" w:hAnsi="Helvetica"/>
          <w:bCs/>
          <w:sz w:val="18"/>
          <w:szCs w:val="18"/>
        </w:rPr>
        <w:t xml:space="preserve"> ten voordele van de schuldeisers.</w:t>
      </w:r>
    </w:p>
    <w:p w14:paraId="3A3BA94A" w14:textId="77777777" w:rsidR="00551E78" w:rsidRPr="00EE1329" w:rsidRDefault="00551E78" w:rsidP="00CE3BB5">
      <w:pPr>
        <w:tabs>
          <w:tab w:val="left" w:pos="567"/>
        </w:tabs>
        <w:autoSpaceDE w:val="0"/>
        <w:autoSpaceDN w:val="0"/>
        <w:adjustRightInd w:val="0"/>
        <w:spacing w:before="60" w:after="60"/>
        <w:rPr>
          <w:rFonts w:ascii="Helvetica" w:hAnsi="Helvetica"/>
          <w:bCs/>
          <w:sz w:val="18"/>
          <w:szCs w:val="18"/>
        </w:rPr>
      </w:pPr>
      <w:r w:rsidRPr="00EE1329">
        <w:rPr>
          <w:rFonts w:ascii="Helvetica" w:hAnsi="Helvetica"/>
          <w:b/>
          <w:bCs/>
          <w:color w:val="0A7AA7" w:themeColor="accent6" w:themeShade="80"/>
          <w:sz w:val="18"/>
          <w:szCs w:val="18"/>
        </w:rPr>
        <w:t>1</w:t>
      </w:r>
      <w:r w:rsidR="00792775" w:rsidRPr="00EE1329">
        <w:rPr>
          <w:rFonts w:ascii="Helvetica" w:hAnsi="Helvetica"/>
          <w:b/>
          <w:bCs/>
          <w:color w:val="0A7AA7" w:themeColor="accent6" w:themeShade="80"/>
          <w:sz w:val="18"/>
          <w:szCs w:val="18"/>
        </w:rPr>
        <w:t>1</w:t>
      </w:r>
      <w:r w:rsidR="000639EC" w:rsidRPr="00EE1329">
        <w:rPr>
          <w:rFonts w:ascii="Helvetica" w:hAnsi="Helvetica"/>
          <w:b/>
          <w:bCs/>
          <w:color w:val="0A7AA7" w:themeColor="accent6" w:themeShade="80"/>
          <w:sz w:val="18"/>
          <w:szCs w:val="18"/>
        </w:rPr>
        <w:t>.4</w:t>
      </w:r>
      <w:r w:rsidR="005426A5" w:rsidRPr="00EE1329">
        <w:rPr>
          <w:rFonts w:ascii="Helvetica" w:hAnsi="Helvetica"/>
          <w:bCs/>
          <w:sz w:val="18"/>
          <w:szCs w:val="18"/>
        </w:rPr>
        <w:tab/>
      </w:r>
      <w:r w:rsidR="000639EC" w:rsidRPr="00EE1329">
        <w:rPr>
          <w:rFonts w:ascii="Helvetica" w:hAnsi="Helvetica"/>
          <w:bCs/>
          <w:sz w:val="18"/>
          <w:szCs w:val="18"/>
        </w:rPr>
        <w:t>In geval van toepassing van</w:t>
      </w:r>
      <w:r w:rsidR="007C3480" w:rsidRPr="00EE1329">
        <w:rPr>
          <w:rFonts w:ascii="Helvetica" w:hAnsi="Helvetica"/>
          <w:bCs/>
          <w:sz w:val="18"/>
          <w:szCs w:val="18"/>
        </w:rPr>
        <w:t xml:space="preserve"> het</w:t>
      </w:r>
      <w:r w:rsidR="000639EC" w:rsidRPr="00EE1329">
        <w:rPr>
          <w:rFonts w:ascii="Helvetica" w:hAnsi="Helvetica"/>
          <w:bCs/>
          <w:sz w:val="18"/>
          <w:szCs w:val="18"/>
        </w:rPr>
        <w:t xml:space="preserve"> artikel </w:t>
      </w:r>
      <w:r w:rsidRPr="00EE1329">
        <w:rPr>
          <w:rFonts w:ascii="Helvetica" w:hAnsi="Helvetica"/>
          <w:bCs/>
          <w:sz w:val="18"/>
          <w:szCs w:val="18"/>
        </w:rPr>
        <w:t>12</w:t>
      </w:r>
      <w:r w:rsidR="000639EC" w:rsidRPr="00EE1329">
        <w:rPr>
          <w:rFonts w:ascii="Helvetica" w:hAnsi="Helvetica"/>
          <w:bCs/>
          <w:sz w:val="18"/>
          <w:szCs w:val="18"/>
        </w:rPr>
        <w:t xml:space="preserve">.2 of </w:t>
      </w:r>
      <w:r w:rsidRPr="00EE1329">
        <w:rPr>
          <w:rFonts w:ascii="Helvetica" w:hAnsi="Helvetica"/>
          <w:bCs/>
          <w:sz w:val="18"/>
          <w:szCs w:val="18"/>
        </w:rPr>
        <w:t>12</w:t>
      </w:r>
      <w:r w:rsidR="000639EC" w:rsidRPr="00EE1329">
        <w:rPr>
          <w:rFonts w:ascii="Helvetica" w:hAnsi="Helvetica"/>
          <w:bCs/>
          <w:sz w:val="18"/>
          <w:szCs w:val="18"/>
        </w:rPr>
        <w:t xml:space="preserve">.3, of in geval de </w:t>
      </w:r>
      <w:r w:rsidRPr="00EE1329">
        <w:rPr>
          <w:rFonts w:ascii="Helvetica" w:hAnsi="Helvetica"/>
          <w:bCs/>
          <w:sz w:val="18"/>
          <w:szCs w:val="18"/>
        </w:rPr>
        <w:t>Klant</w:t>
      </w:r>
      <w:r w:rsidR="000639EC" w:rsidRPr="00EE1329">
        <w:rPr>
          <w:rFonts w:ascii="Helvetica" w:hAnsi="Helvetica"/>
          <w:bCs/>
          <w:sz w:val="18"/>
          <w:szCs w:val="18"/>
        </w:rPr>
        <w:t xml:space="preserve"> de </w:t>
      </w:r>
      <w:r w:rsidRPr="00EE1329">
        <w:rPr>
          <w:rFonts w:ascii="Helvetica" w:hAnsi="Helvetica"/>
          <w:bCs/>
          <w:sz w:val="18"/>
          <w:szCs w:val="18"/>
        </w:rPr>
        <w:t>Opdracht</w:t>
      </w:r>
      <w:r w:rsidR="000639EC" w:rsidRPr="00EE1329">
        <w:rPr>
          <w:rFonts w:ascii="Helvetica" w:hAnsi="Helvetica"/>
          <w:bCs/>
          <w:sz w:val="18"/>
          <w:szCs w:val="18"/>
        </w:rPr>
        <w:t xml:space="preserve"> opzegt of beëindigt zonder</w:t>
      </w:r>
      <w:r w:rsidRPr="00EE1329">
        <w:rPr>
          <w:rFonts w:ascii="Helvetica" w:hAnsi="Helvetica"/>
          <w:bCs/>
          <w:sz w:val="18"/>
          <w:szCs w:val="18"/>
        </w:rPr>
        <w:t xml:space="preserve"> </w:t>
      </w:r>
      <w:r w:rsidR="000639EC" w:rsidRPr="00EE1329">
        <w:rPr>
          <w:rFonts w:ascii="Helvetica" w:hAnsi="Helvetica"/>
          <w:bCs/>
          <w:sz w:val="18"/>
          <w:szCs w:val="18"/>
        </w:rPr>
        <w:t xml:space="preserve">reden, zal de </w:t>
      </w:r>
      <w:r w:rsidRPr="00EE1329">
        <w:rPr>
          <w:rFonts w:ascii="Helvetica" w:hAnsi="Helvetica"/>
          <w:bCs/>
          <w:sz w:val="18"/>
          <w:szCs w:val="18"/>
        </w:rPr>
        <w:t>Klant</w:t>
      </w:r>
      <w:r w:rsidR="000639EC" w:rsidRPr="00EE1329">
        <w:rPr>
          <w:rFonts w:ascii="Helvetica" w:hAnsi="Helvetica"/>
          <w:bCs/>
          <w:sz w:val="18"/>
          <w:szCs w:val="18"/>
        </w:rPr>
        <w:t xml:space="preserve"> een forfaitaire schadevergoeding ten belope van </w:t>
      </w:r>
      <w:r w:rsidR="000F2B5B" w:rsidRPr="00EE1329">
        <w:rPr>
          <w:rFonts w:ascii="Helvetica" w:hAnsi="Helvetica"/>
          <w:bCs/>
          <w:sz w:val="18"/>
          <w:szCs w:val="18"/>
        </w:rPr>
        <w:t xml:space="preserve">20 % van </w:t>
      </w:r>
      <w:r w:rsidR="000639EC" w:rsidRPr="00EE1329">
        <w:rPr>
          <w:rFonts w:ascii="Helvetica" w:hAnsi="Helvetica"/>
          <w:bCs/>
          <w:sz w:val="18"/>
          <w:szCs w:val="18"/>
        </w:rPr>
        <w:t xml:space="preserve">de voor de uitvoering van </w:t>
      </w:r>
      <w:r w:rsidRPr="00EE1329">
        <w:rPr>
          <w:rFonts w:ascii="Helvetica" w:hAnsi="Helvetica"/>
          <w:bCs/>
          <w:sz w:val="18"/>
          <w:szCs w:val="18"/>
        </w:rPr>
        <w:t xml:space="preserve">de Opdracht </w:t>
      </w:r>
      <w:r w:rsidR="000639EC" w:rsidRPr="00EE1329">
        <w:rPr>
          <w:rFonts w:ascii="Helvetica" w:hAnsi="Helvetica"/>
          <w:bCs/>
          <w:sz w:val="18"/>
          <w:szCs w:val="18"/>
        </w:rPr>
        <w:t xml:space="preserve">overeengekomen vergoeding verschuldigd zijn. </w:t>
      </w:r>
    </w:p>
    <w:p w14:paraId="1DDA5A38" w14:textId="77777777" w:rsidR="000639EC" w:rsidRPr="00EE1329" w:rsidRDefault="00877CA4" w:rsidP="00CE3BB5">
      <w:pPr>
        <w:tabs>
          <w:tab w:val="left" w:pos="567"/>
        </w:tabs>
        <w:autoSpaceDE w:val="0"/>
        <w:autoSpaceDN w:val="0"/>
        <w:adjustRightInd w:val="0"/>
        <w:spacing w:before="60" w:after="60"/>
        <w:rPr>
          <w:rFonts w:ascii="Helvetica" w:hAnsi="Helvetica"/>
          <w:bCs/>
          <w:sz w:val="18"/>
          <w:szCs w:val="18"/>
        </w:rPr>
      </w:pPr>
      <w:r w:rsidRPr="00EE1329">
        <w:rPr>
          <w:rFonts w:ascii="Helvetica" w:hAnsi="Helvetica"/>
          <w:b/>
          <w:bCs/>
          <w:color w:val="0A7AA7" w:themeColor="accent6" w:themeShade="80"/>
          <w:sz w:val="18"/>
          <w:szCs w:val="18"/>
        </w:rPr>
        <w:t>1</w:t>
      </w:r>
      <w:r w:rsidR="00792775" w:rsidRPr="00EE1329">
        <w:rPr>
          <w:rFonts w:ascii="Helvetica" w:hAnsi="Helvetica"/>
          <w:b/>
          <w:bCs/>
          <w:color w:val="0A7AA7" w:themeColor="accent6" w:themeShade="80"/>
          <w:sz w:val="18"/>
          <w:szCs w:val="18"/>
        </w:rPr>
        <w:t>1</w:t>
      </w:r>
      <w:r w:rsidRPr="00EE1329">
        <w:rPr>
          <w:rFonts w:ascii="Helvetica" w:hAnsi="Helvetica"/>
          <w:b/>
          <w:bCs/>
          <w:color w:val="0A7AA7" w:themeColor="accent6" w:themeShade="80"/>
          <w:sz w:val="18"/>
          <w:szCs w:val="18"/>
        </w:rPr>
        <w:t>.5</w:t>
      </w:r>
      <w:r w:rsidR="005426A5" w:rsidRPr="00EE1329">
        <w:rPr>
          <w:rFonts w:ascii="Helvetica" w:hAnsi="Helvetica"/>
          <w:bCs/>
          <w:sz w:val="18"/>
          <w:szCs w:val="18"/>
        </w:rPr>
        <w:tab/>
      </w:r>
      <w:r w:rsidR="000639EC" w:rsidRPr="00EE1329">
        <w:rPr>
          <w:rFonts w:ascii="Helvetica" w:hAnsi="Helvetica"/>
          <w:bCs/>
          <w:sz w:val="18"/>
          <w:szCs w:val="18"/>
        </w:rPr>
        <w:t>De artikelen 7, 8. 9</w:t>
      </w:r>
      <w:r w:rsidR="00551E78" w:rsidRPr="00EE1329">
        <w:rPr>
          <w:rFonts w:ascii="Helvetica" w:hAnsi="Helvetica"/>
          <w:bCs/>
          <w:sz w:val="18"/>
          <w:szCs w:val="18"/>
        </w:rPr>
        <w:t>, 10, 11</w:t>
      </w:r>
      <w:r w:rsidR="007C3480" w:rsidRPr="00EE1329">
        <w:rPr>
          <w:rFonts w:ascii="Helvetica" w:hAnsi="Helvetica"/>
          <w:bCs/>
          <w:sz w:val="18"/>
          <w:szCs w:val="18"/>
        </w:rPr>
        <w:t>.5</w:t>
      </w:r>
      <w:r w:rsidR="0061773E" w:rsidRPr="00EE1329">
        <w:rPr>
          <w:rFonts w:ascii="Helvetica" w:hAnsi="Helvetica"/>
          <w:bCs/>
          <w:sz w:val="18"/>
          <w:szCs w:val="18"/>
        </w:rPr>
        <w:t>,</w:t>
      </w:r>
      <w:r w:rsidR="007C3480" w:rsidRPr="00EE1329">
        <w:rPr>
          <w:rFonts w:ascii="Helvetica" w:hAnsi="Helvetica"/>
          <w:bCs/>
          <w:sz w:val="18"/>
          <w:szCs w:val="18"/>
        </w:rPr>
        <w:t xml:space="preserve"> </w:t>
      </w:r>
      <w:r w:rsidR="00551E78" w:rsidRPr="00EE1329">
        <w:rPr>
          <w:rFonts w:ascii="Helvetica" w:hAnsi="Helvetica"/>
          <w:bCs/>
          <w:sz w:val="18"/>
          <w:szCs w:val="18"/>
        </w:rPr>
        <w:t>1</w:t>
      </w:r>
      <w:r w:rsidR="00792775" w:rsidRPr="00EE1329">
        <w:rPr>
          <w:rFonts w:ascii="Helvetica" w:hAnsi="Helvetica"/>
          <w:bCs/>
          <w:sz w:val="18"/>
          <w:szCs w:val="18"/>
        </w:rPr>
        <w:t>2</w:t>
      </w:r>
      <w:r w:rsidR="000639EC" w:rsidRPr="00EE1329">
        <w:rPr>
          <w:rFonts w:ascii="Helvetica" w:hAnsi="Helvetica"/>
          <w:bCs/>
          <w:sz w:val="18"/>
          <w:szCs w:val="18"/>
        </w:rPr>
        <w:t xml:space="preserve"> </w:t>
      </w:r>
      <w:r w:rsidR="0061773E" w:rsidRPr="00EE1329">
        <w:rPr>
          <w:rFonts w:ascii="Helvetica" w:hAnsi="Helvetica"/>
          <w:bCs/>
          <w:sz w:val="18"/>
          <w:szCs w:val="18"/>
        </w:rPr>
        <w:t>en 1</w:t>
      </w:r>
      <w:r w:rsidR="00792775" w:rsidRPr="00EE1329">
        <w:rPr>
          <w:rFonts w:ascii="Helvetica" w:hAnsi="Helvetica"/>
          <w:bCs/>
          <w:sz w:val="18"/>
          <w:szCs w:val="18"/>
        </w:rPr>
        <w:t>3</w:t>
      </w:r>
      <w:r w:rsidR="0061773E" w:rsidRPr="00EE1329">
        <w:rPr>
          <w:rFonts w:ascii="Helvetica" w:hAnsi="Helvetica"/>
          <w:bCs/>
          <w:sz w:val="18"/>
          <w:szCs w:val="18"/>
        </w:rPr>
        <w:t xml:space="preserve">.4 </w:t>
      </w:r>
      <w:r w:rsidR="000639EC" w:rsidRPr="00EE1329">
        <w:rPr>
          <w:rFonts w:ascii="Helvetica" w:hAnsi="Helvetica"/>
          <w:bCs/>
          <w:sz w:val="18"/>
          <w:szCs w:val="18"/>
        </w:rPr>
        <w:t>blijven van toepassing na het verstrijken of</w:t>
      </w:r>
      <w:r w:rsidR="00551E78" w:rsidRPr="00EE1329">
        <w:rPr>
          <w:rFonts w:ascii="Helvetica" w:hAnsi="Helvetica"/>
          <w:bCs/>
          <w:sz w:val="18"/>
          <w:szCs w:val="18"/>
        </w:rPr>
        <w:t xml:space="preserve"> </w:t>
      </w:r>
      <w:r w:rsidR="000639EC" w:rsidRPr="00EE1329">
        <w:rPr>
          <w:rFonts w:ascii="Helvetica" w:hAnsi="Helvetica"/>
          <w:bCs/>
          <w:sz w:val="18"/>
          <w:szCs w:val="18"/>
        </w:rPr>
        <w:t xml:space="preserve">beëindiging van de </w:t>
      </w:r>
      <w:r w:rsidR="00551E78" w:rsidRPr="00EE1329">
        <w:rPr>
          <w:rFonts w:ascii="Helvetica" w:hAnsi="Helvetica"/>
          <w:bCs/>
          <w:sz w:val="18"/>
          <w:szCs w:val="18"/>
        </w:rPr>
        <w:t>Opdracht</w:t>
      </w:r>
      <w:r w:rsidR="000639EC" w:rsidRPr="00EE1329">
        <w:rPr>
          <w:rFonts w:ascii="Helvetica" w:hAnsi="Helvetica"/>
          <w:bCs/>
          <w:sz w:val="18"/>
          <w:szCs w:val="18"/>
        </w:rPr>
        <w:t>.</w:t>
      </w:r>
    </w:p>
    <w:p w14:paraId="62134191" w14:textId="77777777" w:rsidR="008F2149" w:rsidRPr="00EE1329" w:rsidRDefault="00474B4A" w:rsidP="00C058AD">
      <w:pPr>
        <w:autoSpaceDE w:val="0"/>
        <w:autoSpaceDN w:val="0"/>
        <w:adjustRightInd w:val="0"/>
        <w:spacing w:before="120" w:after="120"/>
        <w:ind w:left="567" w:hanging="567"/>
        <w:jc w:val="left"/>
        <w:rPr>
          <w:rFonts w:ascii="Helvetica" w:hAnsi="Helvetica"/>
          <w:b/>
          <w:bCs/>
          <w:color w:val="002060"/>
          <w:sz w:val="18"/>
          <w:szCs w:val="18"/>
        </w:rPr>
      </w:pPr>
      <w:r w:rsidRPr="00EE1329">
        <w:rPr>
          <w:rFonts w:ascii="Helvetica" w:hAnsi="Helvetica"/>
          <w:b/>
          <w:bCs/>
          <w:color w:val="002060"/>
          <w:sz w:val="18"/>
          <w:szCs w:val="18"/>
        </w:rPr>
        <w:t>1</w:t>
      </w:r>
      <w:r w:rsidR="00792775" w:rsidRPr="00EE1329">
        <w:rPr>
          <w:rFonts w:ascii="Helvetica" w:hAnsi="Helvetica"/>
          <w:b/>
          <w:bCs/>
          <w:color w:val="002060"/>
          <w:sz w:val="18"/>
          <w:szCs w:val="18"/>
        </w:rPr>
        <w:t>2</w:t>
      </w:r>
      <w:r w:rsidRPr="00EE1329">
        <w:rPr>
          <w:rFonts w:ascii="Helvetica" w:hAnsi="Helvetica"/>
          <w:b/>
          <w:bCs/>
          <w:color w:val="002060"/>
          <w:sz w:val="18"/>
          <w:szCs w:val="18"/>
        </w:rPr>
        <w:t>.</w:t>
      </w:r>
      <w:r w:rsidRPr="00EE1329">
        <w:rPr>
          <w:rFonts w:ascii="Helvetica" w:hAnsi="Helvetica"/>
          <w:b/>
          <w:bCs/>
          <w:color w:val="002060"/>
          <w:sz w:val="18"/>
          <w:szCs w:val="18"/>
        </w:rPr>
        <w:tab/>
        <w:t>Toepasselijk recht en geschillen</w:t>
      </w:r>
    </w:p>
    <w:p w14:paraId="17C73C62" w14:textId="77777777" w:rsidR="008F2149" w:rsidRPr="00EE1329" w:rsidRDefault="00877CA4" w:rsidP="00CE3BB5">
      <w:pPr>
        <w:tabs>
          <w:tab w:val="left" w:pos="567"/>
        </w:tabs>
        <w:autoSpaceDE w:val="0"/>
        <w:autoSpaceDN w:val="0"/>
        <w:adjustRightInd w:val="0"/>
        <w:spacing w:before="60" w:after="60"/>
        <w:rPr>
          <w:rFonts w:ascii="Helvetica" w:hAnsi="Helvetica"/>
          <w:bCs/>
          <w:sz w:val="18"/>
          <w:szCs w:val="18"/>
        </w:rPr>
      </w:pPr>
      <w:r w:rsidRPr="00EE1329">
        <w:rPr>
          <w:rFonts w:ascii="Helvetica" w:hAnsi="Helvetica"/>
          <w:b/>
          <w:bCs/>
          <w:color w:val="0A7AA7" w:themeColor="accent6" w:themeShade="80"/>
          <w:sz w:val="18"/>
          <w:szCs w:val="18"/>
        </w:rPr>
        <w:t>1</w:t>
      </w:r>
      <w:r w:rsidR="00792775" w:rsidRPr="00EE1329">
        <w:rPr>
          <w:rFonts w:ascii="Helvetica" w:hAnsi="Helvetica"/>
          <w:b/>
          <w:bCs/>
          <w:color w:val="0A7AA7" w:themeColor="accent6" w:themeShade="80"/>
          <w:sz w:val="18"/>
          <w:szCs w:val="18"/>
        </w:rPr>
        <w:t>2</w:t>
      </w:r>
      <w:r w:rsidRPr="00EE1329">
        <w:rPr>
          <w:rFonts w:ascii="Helvetica" w:hAnsi="Helvetica"/>
          <w:b/>
          <w:bCs/>
          <w:color w:val="0A7AA7" w:themeColor="accent6" w:themeShade="80"/>
          <w:sz w:val="18"/>
          <w:szCs w:val="18"/>
        </w:rPr>
        <w:t>.1</w:t>
      </w:r>
      <w:r w:rsidRPr="00EE1329">
        <w:rPr>
          <w:rFonts w:ascii="Helvetica" w:hAnsi="Helvetica"/>
          <w:bCs/>
          <w:sz w:val="18"/>
          <w:szCs w:val="18"/>
        </w:rPr>
        <w:tab/>
      </w:r>
      <w:r w:rsidR="0013406D" w:rsidRPr="00EE1329">
        <w:rPr>
          <w:rFonts w:ascii="Helvetica" w:hAnsi="Helvetica"/>
          <w:bCs/>
          <w:sz w:val="18"/>
          <w:szCs w:val="18"/>
        </w:rPr>
        <w:t>De Overeenkomst</w:t>
      </w:r>
      <w:r w:rsidR="00474B4A" w:rsidRPr="00EE1329">
        <w:rPr>
          <w:rFonts w:ascii="Helvetica" w:hAnsi="Helvetica"/>
          <w:bCs/>
          <w:sz w:val="18"/>
          <w:szCs w:val="18"/>
        </w:rPr>
        <w:t xml:space="preserve"> wordt beheerst door het Belgisch recht, met uitzondering van de bepalingen van internationaal privaat recht.</w:t>
      </w:r>
    </w:p>
    <w:p w14:paraId="516433DF" w14:textId="76756963" w:rsidR="00474B4A" w:rsidRDefault="00877CA4" w:rsidP="00CE3BB5">
      <w:pPr>
        <w:tabs>
          <w:tab w:val="left" w:pos="567"/>
        </w:tabs>
        <w:autoSpaceDE w:val="0"/>
        <w:autoSpaceDN w:val="0"/>
        <w:adjustRightInd w:val="0"/>
        <w:spacing w:before="60" w:after="60"/>
        <w:rPr>
          <w:rFonts w:ascii="Helvetica" w:hAnsi="Helvetica"/>
          <w:bCs/>
          <w:sz w:val="18"/>
          <w:szCs w:val="18"/>
        </w:rPr>
      </w:pPr>
      <w:r w:rsidRPr="00EE1329">
        <w:rPr>
          <w:rFonts w:ascii="Helvetica" w:hAnsi="Helvetica"/>
          <w:b/>
          <w:bCs/>
          <w:color w:val="0A7AA7" w:themeColor="accent6" w:themeShade="80"/>
          <w:sz w:val="18"/>
          <w:szCs w:val="18"/>
        </w:rPr>
        <w:t>1</w:t>
      </w:r>
      <w:r w:rsidR="00792775" w:rsidRPr="00EE1329">
        <w:rPr>
          <w:rFonts w:ascii="Helvetica" w:hAnsi="Helvetica"/>
          <w:b/>
          <w:bCs/>
          <w:color w:val="0A7AA7" w:themeColor="accent6" w:themeShade="80"/>
          <w:sz w:val="18"/>
          <w:szCs w:val="18"/>
        </w:rPr>
        <w:t>2</w:t>
      </w:r>
      <w:r w:rsidRPr="00EE1329">
        <w:rPr>
          <w:rFonts w:ascii="Helvetica" w:hAnsi="Helvetica"/>
          <w:b/>
          <w:bCs/>
          <w:color w:val="0A7AA7" w:themeColor="accent6" w:themeShade="80"/>
          <w:sz w:val="18"/>
          <w:szCs w:val="18"/>
        </w:rPr>
        <w:t>.2</w:t>
      </w:r>
      <w:r w:rsidRPr="00EE1329">
        <w:rPr>
          <w:rFonts w:ascii="Helvetica" w:hAnsi="Helvetica"/>
          <w:bCs/>
          <w:sz w:val="18"/>
          <w:szCs w:val="18"/>
        </w:rPr>
        <w:tab/>
      </w:r>
      <w:r w:rsidR="00474B4A" w:rsidRPr="00EE1329">
        <w:rPr>
          <w:rFonts w:ascii="Helvetica" w:hAnsi="Helvetica"/>
          <w:bCs/>
          <w:sz w:val="18"/>
          <w:szCs w:val="18"/>
        </w:rPr>
        <w:t xml:space="preserve">In het geval dat een geschil uit of met betrekking tot </w:t>
      </w:r>
      <w:r w:rsidR="0013406D" w:rsidRPr="00EE1329">
        <w:rPr>
          <w:rFonts w:ascii="Helvetica" w:hAnsi="Helvetica"/>
          <w:bCs/>
          <w:sz w:val="18"/>
          <w:szCs w:val="18"/>
        </w:rPr>
        <w:t>de Overeenkomst</w:t>
      </w:r>
      <w:r w:rsidR="00474B4A" w:rsidRPr="00EE1329">
        <w:rPr>
          <w:rFonts w:ascii="Helvetica" w:hAnsi="Helvetica"/>
          <w:bCs/>
          <w:sz w:val="18"/>
          <w:szCs w:val="18"/>
        </w:rPr>
        <w:t xml:space="preserve"> mocht ontstaan, zijn de rechtbanken</w:t>
      </w:r>
      <w:r w:rsidR="009B2B0A" w:rsidRPr="00EE1329">
        <w:rPr>
          <w:rFonts w:ascii="Helvetica" w:hAnsi="Helvetica"/>
          <w:bCs/>
          <w:sz w:val="18"/>
          <w:szCs w:val="18"/>
        </w:rPr>
        <w:t xml:space="preserve"> van het arrondissement </w:t>
      </w:r>
      <w:r w:rsidR="00E75CA3" w:rsidRPr="00EE1329">
        <w:rPr>
          <w:rFonts w:ascii="Helvetica" w:hAnsi="Helvetica"/>
          <w:bCs/>
          <w:sz w:val="18"/>
          <w:szCs w:val="18"/>
        </w:rPr>
        <w:t>Antwerpen</w:t>
      </w:r>
      <w:r w:rsidR="009B2B0A" w:rsidRPr="00EE1329">
        <w:rPr>
          <w:rFonts w:ascii="Helvetica" w:hAnsi="Helvetica"/>
          <w:bCs/>
          <w:sz w:val="18"/>
          <w:szCs w:val="18"/>
        </w:rPr>
        <w:t xml:space="preserve"> exclusief bevoegd om hierover te oordelen.</w:t>
      </w:r>
    </w:p>
    <w:p w14:paraId="1158F387" w14:textId="1C833F90" w:rsidR="00EE1329" w:rsidRDefault="00EE1329" w:rsidP="00CE3BB5">
      <w:pPr>
        <w:tabs>
          <w:tab w:val="left" w:pos="567"/>
        </w:tabs>
        <w:autoSpaceDE w:val="0"/>
        <w:autoSpaceDN w:val="0"/>
        <w:adjustRightInd w:val="0"/>
        <w:spacing w:before="60" w:after="60"/>
        <w:rPr>
          <w:rFonts w:ascii="Helvetica" w:hAnsi="Helvetica"/>
          <w:bCs/>
          <w:sz w:val="18"/>
          <w:szCs w:val="18"/>
        </w:rPr>
      </w:pPr>
    </w:p>
    <w:p w14:paraId="722A2FA8" w14:textId="77777777" w:rsidR="00EE1329" w:rsidRPr="00EE1329" w:rsidRDefault="00EE1329" w:rsidP="00CE3BB5">
      <w:pPr>
        <w:tabs>
          <w:tab w:val="left" w:pos="567"/>
        </w:tabs>
        <w:autoSpaceDE w:val="0"/>
        <w:autoSpaceDN w:val="0"/>
        <w:adjustRightInd w:val="0"/>
        <w:spacing w:before="60" w:after="60"/>
        <w:rPr>
          <w:rFonts w:ascii="Helvetica" w:hAnsi="Helvetica"/>
          <w:bCs/>
          <w:sz w:val="18"/>
          <w:szCs w:val="18"/>
        </w:rPr>
      </w:pPr>
    </w:p>
    <w:p w14:paraId="49C5C094" w14:textId="77777777" w:rsidR="003026E9" w:rsidRPr="00EE1329" w:rsidRDefault="00551E78" w:rsidP="00C058AD">
      <w:pPr>
        <w:autoSpaceDE w:val="0"/>
        <w:autoSpaceDN w:val="0"/>
        <w:adjustRightInd w:val="0"/>
        <w:spacing w:before="120" w:after="120"/>
        <w:ind w:left="567" w:hanging="567"/>
        <w:jc w:val="left"/>
        <w:rPr>
          <w:rFonts w:ascii="Helvetica" w:hAnsi="Helvetica"/>
          <w:b/>
          <w:bCs/>
          <w:color w:val="002060"/>
          <w:sz w:val="18"/>
          <w:szCs w:val="18"/>
        </w:rPr>
      </w:pPr>
      <w:r w:rsidRPr="00EE1329">
        <w:rPr>
          <w:rFonts w:ascii="Helvetica" w:hAnsi="Helvetica"/>
          <w:b/>
          <w:bCs/>
          <w:color w:val="002060"/>
          <w:sz w:val="18"/>
          <w:szCs w:val="18"/>
        </w:rPr>
        <w:t>1</w:t>
      </w:r>
      <w:r w:rsidR="00792775" w:rsidRPr="00EE1329">
        <w:rPr>
          <w:rFonts w:ascii="Helvetica" w:hAnsi="Helvetica"/>
          <w:b/>
          <w:bCs/>
          <w:color w:val="002060"/>
          <w:sz w:val="18"/>
          <w:szCs w:val="18"/>
        </w:rPr>
        <w:t>3</w:t>
      </w:r>
      <w:r w:rsidR="00EA530F" w:rsidRPr="00EE1329">
        <w:rPr>
          <w:rFonts w:ascii="Helvetica" w:hAnsi="Helvetica"/>
          <w:b/>
          <w:bCs/>
          <w:color w:val="002060"/>
          <w:sz w:val="18"/>
          <w:szCs w:val="18"/>
        </w:rPr>
        <w:t>.</w:t>
      </w:r>
      <w:r w:rsidR="00EA530F" w:rsidRPr="00EE1329">
        <w:rPr>
          <w:rFonts w:ascii="Helvetica" w:hAnsi="Helvetica"/>
          <w:b/>
          <w:bCs/>
          <w:color w:val="002060"/>
          <w:sz w:val="18"/>
          <w:szCs w:val="18"/>
        </w:rPr>
        <w:tab/>
        <w:t>Varia</w:t>
      </w:r>
    </w:p>
    <w:p w14:paraId="4279D3F8" w14:textId="77777777" w:rsidR="00EA530F" w:rsidRPr="00EE1329" w:rsidRDefault="00877CA4" w:rsidP="00CE3BB5">
      <w:pPr>
        <w:tabs>
          <w:tab w:val="left" w:pos="567"/>
        </w:tabs>
        <w:autoSpaceDE w:val="0"/>
        <w:autoSpaceDN w:val="0"/>
        <w:adjustRightInd w:val="0"/>
        <w:spacing w:before="60" w:after="60"/>
        <w:rPr>
          <w:rFonts w:ascii="Helvetica" w:hAnsi="Helvetica"/>
          <w:bCs/>
          <w:sz w:val="18"/>
          <w:szCs w:val="18"/>
        </w:rPr>
      </w:pPr>
      <w:r w:rsidRPr="00EE1329">
        <w:rPr>
          <w:rFonts w:ascii="Helvetica" w:hAnsi="Helvetica"/>
          <w:b/>
          <w:bCs/>
          <w:color w:val="0A7AA7" w:themeColor="accent6" w:themeShade="80"/>
          <w:sz w:val="18"/>
          <w:szCs w:val="18"/>
        </w:rPr>
        <w:t>1</w:t>
      </w:r>
      <w:r w:rsidR="00792775" w:rsidRPr="00EE1329">
        <w:rPr>
          <w:rFonts w:ascii="Helvetica" w:hAnsi="Helvetica"/>
          <w:b/>
          <w:bCs/>
          <w:color w:val="0A7AA7" w:themeColor="accent6" w:themeShade="80"/>
          <w:sz w:val="18"/>
          <w:szCs w:val="18"/>
        </w:rPr>
        <w:t>3</w:t>
      </w:r>
      <w:r w:rsidRPr="00EE1329">
        <w:rPr>
          <w:rFonts w:ascii="Helvetica" w:hAnsi="Helvetica"/>
          <w:b/>
          <w:bCs/>
          <w:color w:val="0A7AA7" w:themeColor="accent6" w:themeShade="80"/>
          <w:sz w:val="18"/>
          <w:szCs w:val="18"/>
        </w:rPr>
        <w:t>.1</w:t>
      </w:r>
      <w:r w:rsidRPr="00EE1329">
        <w:rPr>
          <w:rFonts w:ascii="Helvetica" w:hAnsi="Helvetica"/>
          <w:bCs/>
          <w:sz w:val="18"/>
          <w:szCs w:val="18"/>
        </w:rPr>
        <w:tab/>
      </w:r>
      <w:r w:rsidR="0013406D" w:rsidRPr="00EE1329">
        <w:rPr>
          <w:rFonts w:ascii="Helvetica" w:hAnsi="Helvetica"/>
          <w:bCs/>
          <w:sz w:val="18"/>
          <w:szCs w:val="18"/>
        </w:rPr>
        <w:t>De Overeenkomst</w:t>
      </w:r>
      <w:r w:rsidR="001824CE" w:rsidRPr="00EE1329">
        <w:rPr>
          <w:rFonts w:ascii="Helvetica" w:hAnsi="Helvetica"/>
          <w:bCs/>
          <w:sz w:val="18"/>
          <w:szCs w:val="18"/>
        </w:rPr>
        <w:t xml:space="preserve"> mag niet zonder voorafgaande schriftelijke toestemming van de andere Partij</w:t>
      </w:r>
      <w:r w:rsidR="006C5B82" w:rsidRPr="00EE1329">
        <w:rPr>
          <w:rFonts w:ascii="Helvetica" w:hAnsi="Helvetica"/>
          <w:bCs/>
          <w:sz w:val="18"/>
          <w:szCs w:val="18"/>
        </w:rPr>
        <w:t>, die niet op onredelijke gronden zal weigeren,</w:t>
      </w:r>
      <w:r w:rsidR="001824CE" w:rsidRPr="00EE1329">
        <w:rPr>
          <w:rFonts w:ascii="Helvetica" w:hAnsi="Helvetica"/>
          <w:bCs/>
          <w:sz w:val="18"/>
          <w:szCs w:val="18"/>
        </w:rPr>
        <w:t xml:space="preserve"> aan Derde</w:t>
      </w:r>
      <w:r w:rsidR="00902910" w:rsidRPr="00EE1329">
        <w:rPr>
          <w:rFonts w:ascii="Helvetica" w:hAnsi="Helvetica"/>
          <w:bCs/>
          <w:sz w:val="18"/>
          <w:szCs w:val="18"/>
        </w:rPr>
        <w:t>n</w:t>
      </w:r>
      <w:r w:rsidR="001824CE" w:rsidRPr="00EE1329">
        <w:rPr>
          <w:rFonts w:ascii="Helvetica" w:hAnsi="Helvetica"/>
          <w:bCs/>
          <w:sz w:val="18"/>
          <w:szCs w:val="18"/>
        </w:rPr>
        <w:t xml:space="preserve"> worden overgedragen. Bij gebreke aan toestemming heeft de andere Partij het recht </w:t>
      </w:r>
      <w:r w:rsidR="0013406D" w:rsidRPr="00EE1329">
        <w:rPr>
          <w:rFonts w:ascii="Helvetica" w:hAnsi="Helvetica"/>
          <w:bCs/>
          <w:sz w:val="18"/>
          <w:szCs w:val="18"/>
        </w:rPr>
        <w:t>de Overeenkomst</w:t>
      </w:r>
      <w:r w:rsidR="001824CE" w:rsidRPr="00EE1329">
        <w:rPr>
          <w:rFonts w:ascii="Helvetica" w:hAnsi="Helvetica"/>
          <w:bCs/>
          <w:sz w:val="18"/>
          <w:szCs w:val="18"/>
        </w:rPr>
        <w:t xml:space="preserve"> eenzijdig te verbreken bij aangetekend schrijven, zonder dat hieruit enig recht op </w:t>
      </w:r>
      <w:r w:rsidR="006C5B82" w:rsidRPr="00EE1329">
        <w:rPr>
          <w:rFonts w:ascii="Helvetica" w:hAnsi="Helvetica"/>
          <w:bCs/>
          <w:sz w:val="18"/>
          <w:szCs w:val="18"/>
        </w:rPr>
        <w:t xml:space="preserve">schadevergoeding kan ontstaan in hoofde van de Partij </w:t>
      </w:r>
      <w:r w:rsidR="0013406D" w:rsidRPr="00EE1329">
        <w:rPr>
          <w:rFonts w:ascii="Helvetica" w:hAnsi="Helvetica"/>
          <w:bCs/>
          <w:sz w:val="18"/>
          <w:szCs w:val="18"/>
        </w:rPr>
        <w:t>de Overeenkomst</w:t>
      </w:r>
      <w:r w:rsidR="006C5B82" w:rsidRPr="00EE1329">
        <w:rPr>
          <w:rFonts w:ascii="Helvetica" w:hAnsi="Helvetica"/>
          <w:bCs/>
          <w:sz w:val="18"/>
          <w:szCs w:val="18"/>
        </w:rPr>
        <w:t xml:space="preserve"> zonder toestemming overdroeg.</w:t>
      </w:r>
    </w:p>
    <w:p w14:paraId="56C5A1A4" w14:textId="77777777" w:rsidR="008F2149" w:rsidRPr="00EE1329" w:rsidRDefault="00877CA4" w:rsidP="00CE3BB5">
      <w:pPr>
        <w:tabs>
          <w:tab w:val="left" w:pos="567"/>
        </w:tabs>
        <w:autoSpaceDE w:val="0"/>
        <w:autoSpaceDN w:val="0"/>
        <w:adjustRightInd w:val="0"/>
        <w:spacing w:before="60" w:after="60"/>
        <w:rPr>
          <w:rFonts w:ascii="Helvetica" w:hAnsi="Helvetica"/>
          <w:bCs/>
          <w:sz w:val="18"/>
          <w:szCs w:val="18"/>
        </w:rPr>
      </w:pPr>
      <w:r w:rsidRPr="00EE1329">
        <w:rPr>
          <w:rFonts w:ascii="Helvetica" w:hAnsi="Helvetica"/>
          <w:b/>
          <w:bCs/>
          <w:color w:val="0A7AA7" w:themeColor="accent6" w:themeShade="80"/>
          <w:sz w:val="18"/>
          <w:szCs w:val="18"/>
        </w:rPr>
        <w:t>1</w:t>
      </w:r>
      <w:r w:rsidR="00792775" w:rsidRPr="00EE1329">
        <w:rPr>
          <w:rFonts w:ascii="Helvetica" w:hAnsi="Helvetica"/>
          <w:b/>
          <w:bCs/>
          <w:color w:val="0A7AA7" w:themeColor="accent6" w:themeShade="80"/>
          <w:sz w:val="18"/>
          <w:szCs w:val="18"/>
        </w:rPr>
        <w:t>3</w:t>
      </w:r>
      <w:r w:rsidRPr="00EE1329">
        <w:rPr>
          <w:rFonts w:ascii="Helvetica" w:hAnsi="Helvetica"/>
          <w:b/>
          <w:bCs/>
          <w:color w:val="0A7AA7" w:themeColor="accent6" w:themeShade="80"/>
          <w:sz w:val="18"/>
          <w:szCs w:val="18"/>
        </w:rPr>
        <w:t>.2</w:t>
      </w:r>
      <w:r w:rsidRPr="00EE1329">
        <w:rPr>
          <w:rFonts w:ascii="Helvetica" w:hAnsi="Helvetica"/>
          <w:bCs/>
          <w:sz w:val="18"/>
          <w:szCs w:val="18"/>
        </w:rPr>
        <w:tab/>
      </w:r>
      <w:r w:rsidR="0013406D" w:rsidRPr="00EE1329">
        <w:rPr>
          <w:rFonts w:ascii="Helvetica" w:hAnsi="Helvetica"/>
          <w:bCs/>
          <w:sz w:val="18"/>
          <w:szCs w:val="18"/>
        </w:rPr>
        <w:t>De Overeenkomst</w:t>
      </w:r>
      <w:r w:rsidR="008F2149" w:rsidRPr="00EE1329">
        <w:rPr>
          <w:rFonts w:ascii="Helvetica" w:hAnsi="Helvetica"/>
          <w:bCs/>
          <w:sz w:val="18"/>
          <w:szCs w:val="18"/>
        </w:rPr>
        <w:t xml:space="preserve"> vormt de enige overeenkomst tussen Partijen met betrekking tot de uitvoering van de </w:t>
      </w:r>
      <w:r w:rsidR="00551E78" w:rsidRPr="00EE1329">
        <w:rPr>
          <w:rFonts w:ascii="Helvetica" w:hAnsi="Helvetica"/>
          <w:bCs/>
          <w:sz w:val="18"/>
          <w:szCs w:val="18"/>
        </w:rPr>
        <w:t>Opdracht</w:t>
      </w:r>
      <w:r w:rsidR="008F2149" w:rsidRPr="00EE1329">
        <w:rPr>
          <w:rFonts w:ascii="Helvetica" w:hAnsi="Helvetica"/>
          <w:bCs/>
          <w:sz w:val="18"/>
          <w:szCs w:val="18"/>
        </w:rPr>
        <w:t xml:space="preserve">. Er kunnen geen wijzigingen aan </w:t>
      </w:r>
      <w:r w:rsidR="0013406D" w:rsidRPr="00EE1329">
        <w:rPr>
          <w:rFonts w:ascii="Helvetica" w:hAnsi="Helvetica"/>
          <w:bCs/>
          <w:sz w:val="18"/>
          <w:szCs w:val="18"/>
        </w:rPr>
        <w:t>de Overeenkomst</w:t>
      </w:r>
      <w:r w:rsidR="008F2149" w:rsidRPr="00EE1329">
        <w:rPr>
          <w:rFonts w:ascii="Helvetica" w:hAnsi="Helvetica"/>
          <w:bCs/>
          <w:sz w:val="18"/>
          <w:szCs w:val="18"/>
        </w:rPr>
        <w:t xml:space="preserve"> worden aangebracht dan door een geschreven stuk ondertekend door de Partijen.</w:t>
      </w:r>
    </w:p>
    <w:p w14:paraId="76D6F488" w14:textId="77777777" w:rsidR="008F2149" w:rsidRPr="00EE1329" w:rsidRDefault="00877CA4" w:rsidP="00CE3BB5">
      <w:pPr>
        <w:tabs>
          <w:tab w:val="left" w:pos="567"/>
        </w:tabs>
        <w:autoSpaceDE w:val="0"/>
        <w:autoSpaceDN w:val="0"/>
        <w:adjustRightInd w:val="0"/>
        <w:spacing w:before="60" w:after="60"/>
        <w:rPr>
          <w:rFonts w:ascii="Helvetica" w:hAnsi="Helvetica"/>
          <w:bCs/>
          <w:sz w:val="18"/>
          <w:szCs w:val="18"/>
        </w:rPr>
      </w:pPr>
      <w:r w:rsidRPr="00EE1329">
        <w:rPr>
          <w:rFonts w:ascii="Helvetica" w:hAnsi="Helvetica"/>
          <w:b/>
          <w:bCs/>
          <w:color w:val="0A7AA7" w:themeColor="accent6" w:themeShade="80"/>
          <w:sz w:val="18"/>
          <w:szCs w:val="18"/>
        </w:rPr>
        <w:t>1</w:t>
      </w:r>
      <w:r w:rsidR="00792775" w:rsidRPr="00EE1329">
        <w:rPr>
          <w:rFonts w:ascii="Helvetica" w:hAnsi="Helvetica"/>
          <w:b/>
          <w:bCs/>
          <w:color w:val="0A7AA7" w:themeColor="accent6" w:themeShade="80"/>
          <w:sz w:val="18"/>
          <w:szCs w:val="18"/>
        </w:rPr>
        <w:t>3</w:t>
      </w:r>
      <w:r w:rsidRPr="00EE1329">
        <w:rPr>
          <w:rFonts w:ascii="Helvetica" w:hAnsi="Helvetica"/>
          <w:b/>
          <w:bCs/>
          <w:color w:val="0A7AA7" w:themeColor="accent6" w:themeShade="80"/>
          <w:sz w:val="18"/>
          <w:szCs w:val="18"/>
        </w:rPr>
        <w:t>.3</w:t>
      </w:r>
      <w:r w:rsidRPr="00EE1329">
        <w:rPr>
          <w:rFonts w:ascii="Helvetica" w:hAnsi="Helvetica"/>
          <w:bCs/>
          <w:sz w:val="18"/>
          <w:szCs w:val="18"/>
        </w:rPr>
        <w:tab/>
      </w:r>
      <w:r w:rsidR="008F2149" w:rsidRPr="00EE1329">
        <w:rPr>
          <w:rFonts w:ascii="Helvetica" w:hAnsi="Helvetica"/>
          <w:bCs/>
          <w:sz w:val="18"/>
          <w:szCs w:val="18"/>
        </w:rPr>
        <w:t>Indien de Klant onderworpen is aan de wetge</w:t>
      </w:r>
      <w:r w:rsidR="007C3480" w:rsidRPr="00EE1329">
        <w:rPr>
          <w:rFonts w:ascii="Helvetica" w:hAnsi="Helvetica"/>
          <w:bCs/>
          <w:sz w:val="18"/>
          <w:szCs w:val="18"/>
        </w:rPr>
        <w:t>v</w:t>
      </w:r>
      <w:r w:rsidR="008F2149" w:rsidRPr="00EE1329">
        <w:rPr>
          <w:rFonts w:ascii="Helvetica" w:hAnsi="Helvetica"/>
          <w:bCs/>
          <w:sz w:val="18"/>
          <w:szCs w:val="18"/>
        </w:rPr>
        <w:t xml:space="preserve">ing overheidsopdrachten, verklaart </w:t>
      </w:r>
      <w:r w:rsidR="00E75CA3" w:rsidRPr="00EE1329">
        <w:rPr>
          <w:rFonts w:ascii="Helvetica" w:hAnsi="Helvetica"/>
          <w:bCs/>
          <w:sz w:val="18"/>
          <w:szCs w:val="18"/>
        </w:rPr>
        <w:t>VITO</w:t>
      </w:r>
      <w:r w:rsidR="008F2149" w:rsidRPr="00EE1329">
        <w:rPr>
          <w:rFonts w:ascii="Helvetica" w:hAnsi="Helvetica"/>
          <w:bCs/>
          <w:sz w:val="18"/>
          <w:szCs w:val="18"/>
        </w:rPr>
        <w:t xml:space="preserve"> door het indienen van de Offerte uitdrukkelijk af te zien van de Algemene Voorwaarden die strijdig zijn met enige essentiële bepalingen van het bestek of van de uitnodiging tot het indienen van een Offerte.</w:t>
      </w:r>
    </w:p>
    <w:p w14:paraId="2F6FEB16" w14:textId="77777777" w:rsidR="009165ED" w:rsidRPr="00EE1329" w:rsidRDefault="00733028" w:rsidP="00CE3BB5">
      <w:pPr>
        <w:tabs>
          <w:tab w:val="left" w:pos="567"/>
        </w:tabs>
        <w:autoSpaceDE w:val="0"/>
        <w:autoSpaceDN w:val="0"/>
        <w:adjustRightInd w:val="0"/>
        <w:spacing w:before="60" w:after="60"/>
        <w:rPr>
          <w:rFonts w:ascii="Helvetica" w:hAnsi="Helvetica"/>
          <w:bCs/>
          <w:sz w:val="18"/>
          <w:szCs w:val="18"/>
        </w:rPr>
      </w:pPr>
      <w:r w:rsidRPr="00EE1329">
        <w:rPr>
          <w:rFonts w:ascii="Helvetica" w:hAnsi="Helvetica"/>
          <w:b/>
          <w:bCs/>
          <w:color w:val="0A7AA7" w:themeColor="accent6" w:themeShade="80"/>
          <w:sz w:val="18"/>
          <w:szCs w:val="18"/>
        </w:rPr>
        <w:t>1</w:t>
      </w:r>
      <w:r w:rsidR="00792775" w:rsidRPr="00EE1329">
        <w:rPr>
          <w:rFonts w:ascii="Helvetica" w:hAnsi="Helvetica"/>
          <w:b/>
          <w:bCs/>
          <w:color w:val="0A7AA7" w:themeColor="accent6" w:themeShade="80"/>
          <w:sz w:val="18"/>
          <w:szCs w:val="18"/>
        </w:rPr>
        <w:t>3</w:t>
      </w:r>
      <w:r w:rsidRPr="00EE1329">
        <w:rPr>
          <w:rFonts w:ascii="Helvetica" w:hAnsi="Helvetica"/>
          <w:b/>
          <w:bCs/>
          <w:color w:val="0A7AA7" w:themeColor="accent6" w:themeShade="80"/>
          <w:sz w:val="18"/>
          <w:szCs w:val="18"/>
        </w:rPr>
        <w:t>.4</w:t>
      </w:r>
      <w:r w:rsidRPr="00EE1329">
        <w:rPr>
          <w:rFonts w:ascii="Helvetica" w:hAnsi="Helvetica"/>
          <w:bCs/>
          <w:sz w:val="18"/>
          <w:szCs w:val="18"/>
        </w:rPr>
        <w:tab/>
        <w:t xml:space="preserve">Door aanvaarding van de Offerte of door het aangaan </w:t>
      </w:r>
      <w:r w:rsidR="0013406D" w:rsidRPr="00EE1329">
        <w:rPr>
          <w:rFonts w:ascii="Helvetica" w:hAnsi="Helvetica"/>
          <w:bCs/>
          <w:sz w:val="18"/>
          <w:szCs w:val="18"/>
        </w:rPr>
        <w:t>de Overeenkomst</w:t>
      </w:r>
      <w:r w:rsidRPr="00EE1329">
        <w:rPr>
          <w:rFonts w:ascii="Helvetica" w:hAnsi="Helvetica"/>
          <w:bCs/>
          <w:sz w:val="18"/>
          <w:szCs w:val="18"/>
        </w:rPr>
        <w:t xml:space="preserve"> staat de Klant er jegens VITO voor in dat hij zich onthoudt van enige wijze gebruik te maken van de Resultaten van de Opdracht indien daardoor </w:t>
      </w:r>
      <w:r w:rsidR="00172A46" w:rsidRPr="00EE1329">
        <w:rPr>
          <w:rFonts w:ascii="Helvetica" w:hAnsi="Helvetica"/>
          <w:bCs/>
          <w:sz w:val="18"/>
          <w:szCs w:val="18"/>
        </w:rPr>
        <w:t>E</w:t>
      </w:r>
      <w:r w:rsidRPr="00EE1329">
        <w:rPr>
          <w:rFonts w:ascii="Helvetica" w:hAnsi="Helvetica"/>
          <w:bCs/>
          <w:sz w:val="18"/>
          <w:szCs w:val="18"/>
        </w:rPr>
        <w:t xml:space="preserve">xportwetten zou worden overtreden. </w:t>
      </w:r>
      <w:r w:rsidR="00863B83" w:rsidRPr="00EE1329">
        <w:rPr>
          <w:rFonts w:ascii="Helvetica" w:hAnsi="Helvetica"/>
          <w:bCs/>
          <w:sz w:val="18"/>
          <w:szCs w:val="18"/>
        </w:rPr>
        <w:t xml:space="preserve">De Klant vrijwaart VITO voor aanspraken van </w:t>
      </w:r>
      <w:r w:rsidR="001F5EAC" w:rsidRPr="00EE1329">
        <w:rPr>
          <w:rFonts w:ascii="Helvetica" w:hAnsi="Helvetica"/>
          <w:bCs/>
          <w:sz w:val="18"/>
          <w:szCs w:val="18"/>
        </w:rPr>
        <w:t>D</w:t>
      </w:r>
      <w:r w:rsidR="00863B83" w:rsidRPr="00EE1329">
        <w:rPr>
          <w:rFonts w:ascii="Helvetica" w:hAnsi="Helvetica"/>
          <w:bCs/>
          <w:sz w:val="18"/>
          <w:szCs w:val="18"/>
        </w:rPr>
        <w:t>erden gegrond op de niet-naleving van Export wet en -regelgeving bij het gebruik van de Resultaten door de Klant.</w:t>
      </w:r>
      <w:r w:rsidR="001F5EAC" w:rsidRPr="00EE1329">
        <w:rPr>
          <w:rFonts w:ascii="Helvetica" w:hAnsi="Helvetica"/>
          <w:sz w:val="18"/>
          <w:szCs w:val="18"/>
        </w:rPr>
        <w:t xml:space="preserve"> </w:t>
      </w:r>
      <w:r w:rsidR="001F5EAC" w:rsidRPr="00EE1329">
        <w:rPr>
          <w:rFonts w:ascii="Helvetica" w:hAnsi="Helvetica"/>
          <w:bCs/>
          <w:sz w:val="18"/>
          <w:szCs w:val="18"/>
        </w:rPr>
        <w:t>De Klant zal op eerste verzoek daartoe een verklaring omtrent het eindgebruik en de eindgebruiker van de Resultaten aan VITO overmaken.</w:t>
      </w:r>
    </w:p>
    <w:p w14:paraId="739A7132" w14:textId="77777777" w:rsidR="00A55C36" w:rsidRPr="00EE1329" w:rsidRDefault="005C256C" w:rsidP="00CE3BB5">
      <w:pPr>
        <w:tabs>
          <w:tab w:val="left" w:pos="567"/>
        </w:tabs>
        <w:autoSpaceDE w:val="0"/>
        <w:autoSpaceDN w:val="0"/>
        <w:adjustRightInd w:val="0"/>
        <w:spacing w:before="60" w:after="60"/>
        <w:rPr>
          <w:rFonts w:ascii="Helvetica" w:hAnsi="Helvetica"/>
          <w:bCs/>
          <w:sz w:val="18"/>
          <w:szCs w:val="18"/>
        </w:rPr>
      </w:pPr>
      <w:r w:rsidRPr="00EE1329">
        <w:rPr>
          <w:rFonts w:ascii="Helvetica" w:hAnsi="Helvetica"/>
          <w:b/>
          <w:bCs/>
          <w:color w:val="0A7AA7" w:themeColor="accent6" w:themeShade="80"/>
          <w:sz w:val="18"/>
          <w:szCs w:val="18"/>
        </w:rPr>
        <w:t>1</w:t>
      </w:r>
      <w:r w:rsidR="00792775" w:rsidRPr="00EE1329">
        <w:rPr>
          <w:rFonts w:ascii="Helvetica" w:hAnsi="Helvetica"/>
          <w:b/>
          <w:bCs/>
          <w:color w:val="0A7AA7" w:themeColor="accent6" w:themeShade="80"/>
          <w:sz w:val="18"/>
          <w:szCs w:val="18"/>
        </w:rPr>
        <w:t>3</w:t>
      </w:r>
      <w:r w:rsidRPr="00EE1329">
        <w:rPr>
          <w:rFonts w:ascii="Helvetica" w:hAnsi="Helvetica"/>
          <w:b/>
          <w:bCs/>
          <w:color w:val="0A7AA7" w:themeColor="accent6" w:themeShade="80"/>
          <w:sz w:val="18"/>
          <w:szCs w:val="18"/>
        </w:rPr>
        <w:t>.5</w:t>
      </w:r>
      <w:r w:rsidRPr="00EE1329">
        <w:rPr>
          <w:rFonts w:ascii="Helvetica" w:hAnsi="Helvetica"/>
          <w:sz w:val="18"/>
          <w:szCs w:val="18"/>
        </w:rPr>
        <w:tab/>
      </w:r>
      <w:r w:rsidRPr="00EE1329">
        <w:rPr>
          <w:rFonts w:ascii="Helvetica" w:hAnsi="Helvetica"/>
          <w:bCs/>
          <w:sz w:val="18"/>
          <w:szCs w:val="18"/>
        </w:rPr>
        <w:t xml:space="preserve">Indien VITO aan de Klant een zaak levert, gebeurt dit ‘Ex Works' (EXW) vanuit de toepasselijke VITO  vestiging. 'Ex Works' dient te worden opgevat overeenkomstig de ICC (International </w:t>
      </w:r>
      <w:proofErr w:type="spellStart"/>
      <w:r w:rsidRPr="00EE1329">
        <w:rPr>
          <w:rFonts w:ascii="Helvetica" w:hAnsi="Helvetica"/>
          <w:bCs/>
          <w:sz w:val="18"/>
          <w:szCs w:val="18"/>
        </w:rPr>
        <w:t>Chamber</w:t>
      </w:r>
      <w:proofErr w:type="spellEnd"/>
      <w:r w:rsidRPr="00EE1329">
        <w:rPr>
          <w:rFonts w:ascii="Helvetica" w:hAnsi="Helvetica"/>
          <w:bCs/>
          <w:sz w:val="18"/>
          <w:szCs w:val="18"/>
        </w:rPr>
        <w:t xml:space="preserve"> of Commerce) </w:t>
      </w:r>
      <w:proofErr w:type="spellStart"/>
      <w:r w:rsidRPr="00EE1329">
        <w:rPr>
          <w:rFonts w:ascii="Helvetica" w:hAnsi="Helvetica"/>
          <w:bCs/>
          <w:sz w:val="18"/>
          <w:szCs w:val="18"/>
        </w:rPr>
        <w:t>Incoterms</w:t>
      </w:r>
      <w:proofErr w:type="spellEnd"/>
      <w:r w:rsidRPr="00EE1329">
        <w:rPr>
          <w:rFonts w:ascii="Helvetica" w:hAnsi="Helvetica"/>
          <w:bCs/>
          <w:sz w:val="18"/>
          <w:szCs w:val="18"/>
        </w:rPr>
        <w:t xml:space="preserve"> 2020.</w:t>
      </w:r>
    </w:p>
    <w:p w14:paraId="06F592F0" w14:textId="77777777" w:rsidR="00792775" w:rsidRPr="00EE1329" w:rsidRDefault="00792775" w:rsidP="00CE3BB5">
      <w:pPr>
        <w:tabs>
          <w:tab w:val="left" w:pos="567"/>
        </w:tabs>
        <w:autoSpaceDE w:val="0"/>
        <w:autoSpaceDN w:val="0"/>
        <w:adjustRightInd w:val="0"/>
        <w:spacing w:before="60" w:after="60"/>
        <w:rPr>
          <w:rFonts w:ascii="Helvetica" w:hAnsi="Helvetica"/>
          <w:bCs/>
          <w:sz w:val="18"/>
          <w:szCs w:val="18"/>
        </w:rPr>
      </w:pPr>
      <w:r w:rsidRPr="00EE1329">
        <w:rPr>
          <w:rFonts w:ascii="Helvetica" w:hAnsi="Helvetica"/>
          <w:b/>
          <w:bCs/>
          <w:color w:val="0A7AA7" w:themeColor="accent6" w:themeShade="80"/>
          <w:sz w:val="18"/>
          <w:szCs w:val="18"/>
        </w:rPr>
        <w:t>13.6</w:t>
      </w:r>
      <w:r w:rsidRPr="00EE1329">
        <w:rPr>
          <w:rFonts w:ascii="Helvetica" w:hAnsi="Helvetica"/>
          <w:bCs/>
          <w:sz w:val="18"/>
          <w:szCs w:val="18"/>
        </w:rPr>
        <w:tab/>
        <w:t xml:space="preserve">Behoudens voorafgaande schriftelijke toestemming van VITO, is het de Klant niet toegestaan de naam van VITO, van haar personeelsleden, </w:t>
      </w:r>
      <w:proofErr w:type="spellStart"/>
      <w:r w:rsidRPr="00EE1329">
        <w:rPr>
          <w:rFonts w:ascii="Helvetica" w:hAnsi="Helvetica"/>
          <w:bCs/>
          <w:sz w:val="18"/>
          <w:szCs w:val="18"/>
        </w:rPr>
        <w:t>aangestelden</w:t>
      </w:r>
      <w:proofErr w:type="spellEnd"/>
      <w:r w:rsidRPr="00EE1329">
        <w:rPr>
          <w:rFonts w:ascii="Helvetica" w:hAnsi="Helvetica"/>
          <w:bCs/>
          <w:sz w:val="18"/>
          <w:szCs w:val="18"/>
        </w:rPr>
        <w:t xml:space="preserve"> en/of de merken of het logo te gebruiken in externe communicatie, ongeacht of dit voor commerciële of dan wel voor andere doeleinden gebeurt.</w:t>
      </w:r>
    </w:p>
    <w:p w14:paraId="43591935" w14:textId="1B4A4B98" w:rsidR="000E11FD" w:rsidRPr="00EE1329" w:rsidRDefault="000E11FD" w:rsidP="000E11FD">
      <w:pPr>
        <w:tabs>
          <w:tab w:val="left" w:pos="567"/>
        </w:tabs>
        <w:autoSpaceDE w:val="0"/>
        <w:autoSpaceDN w:val="0"/>
        <w:adjustRightInd w:val="0"/>
        <w:spacing w:before="60" w:after="60"/>
        <w:rPr>
          <w:rFonts w:ascii="Helvetica" w:hAnsi="Helvetica"/>
          <w:bCs/>
          <w:sz w:val="18"/>
          <w:szCs w:val="18"/>
        </w:rPr>
      </w:pPr>
      <w:r w:rsidRPr="00EE1329">
        <w:rPr>
          <w:rFonts w:ascii="Helvetica" w:hAnsi="Helvetica"/>
          <w:b/>
          <w:bCs/>
          <w:color w:val="0A7AA7" w:themeColor="accent6" w:themeShade="80"/>
          <w:sz w:val="18"/>
          <w:szCs w:val="18"/>
        </w:rPr>
        <w:t>13.7</w:t>
      </w:r>
      <w:r w:rsidRPr="00EE1329">
        <w:rPr>
          <w:rFonts w:ascii="Helvetica" w:hAnsi="Helvetica"/>
          <w:color w:val="0A7AA7" w:themeColor="accent6" w:themeShade="80"/>
          <w:sz w:val="18"/>
          <w:szCs w:val="18"/>
        </w:rPr>
        <w:tab/>
      </w:r>
      <w:r w:rsidRPr="00EE1329">
        <w:rPr>
          <w:rFonts w:ascii="Helvetica" w:hAnsi="Helvetica"/>
          <w:bCs/>
          <w:sz w:val="18"/>
          <w:szCs w:val="18"/>
        </w:rPr>
        <w:t>Indien er tussen partijen persoonsgegevens worden uitgewisseld, zoals gedefinieerd in de Algemene Verordening Gegevensbescherming (EU 2016/679) van 27 april 2016 en de wet van 30 juli 2018 betreffende de bescherming van natuurlijke personen met betrekking tot de verwerking van persoonsgegevens, zullen partijen steeds handelen conform voornoemde wetgeving, waarbij de rechten van betrokkenen steeds worden gevrijwaard en zullen partijen samenwerken om elkaar in staat te stellen te voldoen aan de wettelijke verplichtingen die voortvloeien uit voornoemde wetgeving. In het bijzonder zullen partijen, indien nodig, de juiste contractuele afspraken maken in een afzonderlijke overeenkomst.</w:t>
      </w:r>
    </w:p>
    <w:p w14:paraId="1612B9C3" w14:textId="01DB782C" w:rsidR="00136271" w:rsidRPr="00EE1329" w:rsidRDefault="000E11FD" w:rsidP="000E11FD">
      <w:pPr>
        <w:spacing w:before="120" w:after="120"/>
        <w:rPr>
          <w:rFonts w:ascii="Helvetica" w:hAnsi="Helvetica"/>
          <w:bCs/>
          <w:sz w:val="18"/>
          <w:szCs w:val="18"/>
        </w:rPr>
      </w:pPr>
      <w:r w:rsidRPr="00EE1329">
        <w:rPr>
          <w:rFonts w:ascii="Helvetica" w:hAnsi="Helvetica"/>
          <w:bCs/>
          <w:sz w:val="18"/>
          <w:szCs w:val="18"/>
        </w:rPr>
        <w:t>In het kader van de Opdracht kunnen er persoonsgegevens gedeeld worden van personen die betrokken zijn bij de Opdracht, zoals: naam, zakelijk telefoonnummer, adres en e-mailadres. Elke partij kan dergelijke zakelijke contactgegevens opslaan en anderszins verwerken. Partijen komen overeen dat deze zakelijke contactgegevens alleen voor administratieve doeleinden worden verwerkt in de beperkte mate die nodig is voor de uitvoering van de Opdracht.</w:t>
      </w:r>
    </w:p>
    <w:p w14:paraId="676D26A2" w14:textId="73C78DF9" w:rsidR="00DF4C63" w:rsidRPr="00EE1329" w:rsidRDefault="00401DEF" w:rsidP="00CE3BB5">
      <w:pPr>
        <w:tabs>
          <w:tab w:val="left" w:pos="567"/>
        </w:tabs>
        <w:autoSpaceDE w:val="0"/>
        <w:autoSpaceDN w:val="0"/>
        <w:adjustRightInd w:val="0"/>
        <w:spacing w:before="60" w:after="60"/>
        <w:rPr>
          <w:rFonts w:ascii="Helvetica" w:hAnsi="Helvetica"/>
          <w:bCs/>
          <w:sz w:val="18"/>
          <w:szCs w:val="18"/>
          <w:lang w:val="nl-NL"/>
        </w:rPr>
      </w:pPr>
      <w:r w:rsidRPr="00EE1329">
        <w:rPr>
          <w:rFonts w:ascii="Helvetica" w:hAnsi="Helvetica"/>
          <w:b/>
          <w:bCs/>
          <w:color w:val="0A7AA7" w:themeColor="accent6" w:themeShade="80"/>
          <w:sz w:val="18"/>
          <w:szCs w:val="18"/>
        </w:rPr>
        <w:t>1</w:t>
      </w:r>
      <w:r w:rsidR="00792775" w:rsidRPr="00EE1329">
        <w:rPr>
          <w:rFonts w:ascii="Helvetica" w:hAnsi="Helvetica"/>
          <w:b/>
          <w:bCs/>
          <w:color w:val="0A7AA7" w:themeColor="accent6" w:themeShade="80"/>
          <w:sz w:val="18"/>
          <w:szCs w:val="18"/>
        </w:rPr>
        <w:t>3</w:t>
      </w:r>
      <w:r w:rsidRPr="00EE1329">
        <w:rPr>
          <w:rFonts w:ascii="Helvetica" w:hAnsi="Helvetica"/>
          <w:b/>
          <w:bCs/>
          <w:color w:val="0A7AA7" w:themeColor="accent6" w:themeShade="80"/>
          <w:sz w:val="18"/>
          <w:szCs w:val="18"/>
        </w:rPr>
        <w:t>.</w:t>
      </w:r>
      <w:r w:rsidR="00E82B48" w:rsidRPr="00EE1329">
        <w:rPr>
          <w:rFonts w:ascii="Helvetica" w:hAnsi="Helvetica"/>
          <w:b/>
          <w:bCs/>
          <w:color w:val="0A7AA7" w:themeColor="accent6" w:themeShade="80"/>
          <w:sz w:val="18"/>
          <w:szCs w:val="18"/>
        </w:rPr>
        <w:t>8</w:t>
      </w:r>
      <w:r w:rsidRPr="00EE1329">
        <w:rPr>
          <w:rFonts w:ascii="Helvetica" w:hAnsi="Helvetica"/>
          <w:b/>
          <w:bCs/>
          <w:color w:val="0A7AA7" w:themeColor="accent6" w:themeShade="80"/>
          <w:sz w:val="18"/>
          <w:szCs w:val="18"/>
        </w:rPr>
        <w:tab/>
      </w:r>
      <w:r w:rsidR="00DF4C63" w:rsidRPr="00EE1329">
        <w:rPr>
          <w:rFonts w:ascii="Helvetica" w:hAnsi="Helvetica"/>
          <w:bCs/>
          <w:sz w:val="18"/>
          <w:szCs w:val="18"/>
          <w:lang w:val="nl-NL"/>
        </w:rPr>
        <w:t xml:space="preserve">De ondertekening van een </w:t>
      </w:r>
      <w:r w:rsidR="00792775" w:rsidRPr="00EE1329">
        <w:rPr>
          <w:rFonts w:ascii="Helvetica" w:hAnsi="Helvetica"/>
          <w:bCs/>
          <w:sz w:val="18"/>
          <w:szCs w:val="18"/>
          <w:lang w:val="nl-NL"/>
        </w:rPr>
        <w:t>P</w:t>
      </w:r>
      <w:r w:rsidR="00DF4C63" w:rsidRPr="00EE1329">
        <w:rPr>
          <w:rFonts w:ascii="Helvetica" w:hAnsi="Helvetica"/>
          <w:bCs/>
          <w:sz w:val="18"/>
          <w:szCs w:val="18"/>
          <w:lang w:val="nl-NL"/>
        </w:rPr>
        <w:t xml:space="preserve">artij </w:t>
      </w:r>
      <w:r w:rsidR="00792775" w:rsidRPr="00EE1329">
        <w:rPr>
          <w:rFonts w:ascii="Helvetica" w:hAnsi="Helvetica"/>
          <w:bCs/>
          <w:sz w:val="18"/>
          <w:szCs w:val="18"/>
          <w:lang w:val="nl-NL"/>
        </w:rPr>
        <w:t xml:space="preserve">van de Offerte of Overeenkomst </w:t>
      </w:r>
      <w:r w:rsidR="00DF4C63" w:rsidRPr="00EE1329">
        <w:rPr>
          <w:rFonts w:ascii="Helvetica" w:hAnsi="Helvetica"/>
          <w:bCs/>
          <w:sz w:val="18"/>
          <w:szCs w:val="18"/>
          <w:lang w:val="nl-NL"/>
        </w:rPr>
        <w:t xml:space="preserve">door middel van een gescande of gedigitaliseerde </w:t>
      </w:r>
      <w:r w:rsidR="00136271" w:rsidRPr="00EE1329">
        <w:rPr>
          <w:rFonts w:ascii="Helvetica" w:hAnsi="Helvetica"/>
          <w:bCs/>
          <w:sz w:val="18"/>
          <w:szCs w:val="18"/>
          <w:lang w:val="nl-NL"/>
        </w:rPr>
        <w:t xml:space="preserve"> </w:t>
      </w:r>
      <w:r w:rsidR="00DF4C63" w:rsidRPr="00EE1329">
        <w:rPr>
          <w:rFonts w:ascii="Helvetica" w:hAnsi="Helvetica"/>
          <w:bCs/>
          <w:sz w:val="18"/>
          <w:szCs w:val="18"/>
          <w:lang w:val="nl-NL"/>
        </w:rPr>
        <w:t xml:space="preserve">afbeelding van een handgeschreven handtekening (bv. scan in pdf-formaat) of een elektronische handtekening (bv. via </w:t>
      </w:r>
      <w:proofErr w:type="spellStart"/>
      <w:r w:rsidR="00DF4C63" w:rsidRPr="00EE1329">
        <w:rPr>
          <w:rFonts w:ascii="Helvetica" w:hAnsi="Helvetica"/>
          <w:bCs/>
          <w:sz w:val="18"/>
          <w:szCs w:val="18"/>
          <w:lang w:val="nl-NL"/>
        </w:rPr>
        <w:t>DocuSign</w:t>
      </w:r>
      <w:proofErr w:type="spellEnd"/>
      <w:r w:rsidR="00DF4C63" w:rsidRPr="00EE1329">
        <w:rPr>
          <w:rFonts w:ascii="Helvetica" w:hAnsi="Helvetica"/>
          <w:bCs/>
          <w:sz w:val="18"/>
          <w:szCs w:val="18"/>
          <w:lang w:val="nl-NL"/>
        </w:rPr>
        <w:t xml:space="preserve">), heeft dezelfde geldigheid als een originele handgeschreven handtekening voor wat betreft de geldigheid, afdwingbaarheid en ontvankelijkheid ervan. Elke </w:t>
      </w:r>
      <w:r w:rsidR="00792775" w:rsidRPr="00EE1329">
        <w:rPr>
          <w:rFonts w:ascii="Helvetica" w:hAnsi="Helvetica"/>
          <w:bCs/>
          <w:sz w:val="18"/>
          <w:szCs w:val="18"/>
          <w:lang w:val="nl-NL"/>
        </w:rPr>
        <w:t>P</w:t>
      </w:r>
      <w:r w:rsidR="00DF4C63" w:rsidRPr="00EE1329">
        <w:rPr>
          <w:rFonts w:ascii="Helvetica" w:hAnsi="Helvetica"/>
          <w:bCs/>
          <w:sz w:val="18"/>
          <w:szCs w:val="18"/>
          <w:lang w:val="nl-NL"/>
        </w:rPr>
        <w:t xml:space="preserve">artij ontvangt een volledig getekend exemplaar van de </w:t>
      </w:r>
      <w:r w:rsidR="00792775" w:rsidRPr="00EE1329">
        <w:rPr>
          <w:rFonts w:ascii="Helvetica" w:hAnsi="Helvetica"/>
          <w:bCs/>
          <w:sz w:val="18"/>
          <w:szCs w:val="18"/>
          <w:lang w:val="nl-NL"/>
        </w:rPr>
        <w:t>Overeenkomst</w:t>
      </w:r>
      <w:r w:rsidR="00DF4C63" w:rsidRPr="00EE1329">
        <w:rPr>
          <w:rFonts w:ascii="Helvetica" w:hAnsi="Helvetica"/>
          <w:bCs/>
          <w:sz w:val="18"/>
          <w:szCs w:val="18"/>
          <w:lang w:val="nl-NL"/>
        </w:rPr>
        <w:t xml:space="preserve">. De levering van het volledige getekend exemplaar </w:t>
      </w:r>
      <w:r w:rsidR="00792775" w:rsidRPr="00EE1329">
        <w:rPr>
          <w:rFonts w:ascii="Helvetica" w:hAnsi="Helvetica"/>
          <w:bCs/>
          <w:sz w:val="18"/>
          <w:szCs w:val="18"/>
          <w:lang w:val="nl-NL"/>
        </w:rPr>
        <w:t xml:space="preserve">van de Offerte of Overeenkomst </w:t>
      </w:r>
      <w:r w:rsidR="00DF4C63" w:rsidRPr="00EE1329">
        <w:rPr>
          <w:rFonts w:ascii="Helvetica" w:hAnsi="Helvetica"/>
          <w:bCs/>
          <w:sz w:val="18"/>
          <w:szCs w:val="18"/>
          <w:lang w:val="nl-NL"/>
        </w:rPr>
        <w:t xml:space="preserve">via e-mail of via een elektronisch </w:t>
      </w:r>
      <w:r w:rsidR="00136271" w:rsidRPr="00EE1329">
        <w:rPr>
          <w:rFonts w:ascii="Helvetica" w:hAnsi="Helvetica"/>
          <w:bCs/>
          <w:sz w:val="18"/>
          <w:szCs w:val="18"/>
          <w:lang w:val="nl-NL"/>
        </w:rPr>
        <w:t xml:space="preserve"> </w:t>
      </w:r>
      <w:r w:rsidR="00DF4C63" w:rsidRPr="00EE1329">
        <w:rPr>
          <w:rFonts w:ascii="Helvetica" w:hAnsi="Helvetica"/>
          <w:bCs/>
          <w:sz w:val="18"/>
          <w:szCs w:val="18"/>
          <w:lang w:val="nl-NL"/>
        </w:rPr>
        <w:t xml:space="preserve">handtekeningsysteem heeft dezelfde kracht en werking als de levering van een origineel getekend exemplaar. </w:t>
      </w:r>
    </w:p>
    <w:p w14:paraId="2212E0B6" w14:textId="77777777" w:rsidR="00564E12" w:rsidRPr="00AD040F" w:rsidRDefault="00564E12" w:rsidP="00CE3BB5">
      <w:pPr>
        <w:tabs>
          <w:tab w:val="left" w:pos="567"/>
        </w:tabs>
        <w:autoSpaceDE w:val="0"/>
        <w:autoSpaceDN w:val="0"/>
        <w:adjustRightInd w:val="0"/>
        <w:spacing w:before="60" w:after="60"/>
        <w:rPr>
          <w:rFonts w:ascii="Arial Narrow" w:hAnsi="Arial Narrow"/>
          <w:bCs/>
          <w:sz w:val="20"/>
          <w:lang w:val="nl-NL"/>
        </w:rPr>
      </w:pPr>
    </w:p>
    <w:sectPr w:rsidR="00564E12" w:rsidRPr="00AD040F" w:rsidSect="00BF6F89">
      <w:headerReference w:type="default" r:id="rId12"/>
      <w:footerReference w:type="default" r:id="rId13"/>
      <w:pgSz w:w="11907" w:h="16840" w:code="9"/>
      <w:pgMar w:top="1701" w:right="1134" w:bottom="1418" w:left="187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8CBB3" w14:textId="77777777" w:rsidR="00F01939" w:rsidRDefault="00F01939" w:rsidP="00551E78">
      <w:r>
        <w:separator/>
      </w:r>
    </w:p>
  </w:endnote>
  <w:endnote w:type="continuationSeparator" w:id="0">
    <w:p w14:paraId="39FAD302" w14:textId="77777777" w:rsidR="00F01939" w:rsidRDefault="00F01939" w:rsidP="0055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onstantia"/>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elvetica" w:hAnsi="Helvetica" w:cs="Helvetica"/>
        <w:sz w:val="12"/>
        <w:szCs w:val="12"/>
      </w:rPr>
      <w:id w:val="-89859303"/>
      <w:docPartObj>
        <w:docPartGallery w:val="Page Numbers (Bottom of Page)"/>
        <w:docPartUnique/>
      </w:docPartObj>
    </w:sdtPr>
    <w:sdtContent>
      <w:sdt>
        <w:sdtPr>
          <w:rPr>
            <w:rFonts w:ascii="Helvetica" w:hAnsi="Helvetica" w:cs="Helvetica"/>
            <w:sz w:val="12"/>
            <w:szCs w:val="12"/>
          </w:rPr>
          <w:id w:val="-1769616900"/>
          <w:docPartObj>
            <w:docPartGallery w:val="Page Numbers (Top of Page)"/>
            <w:docPartUnique/>
          </w:docPartObj>
        </w:sdtPr>
        <w:sdtContent>
          <w:p w14:paraId="4DD03D84" w14:textId="297F9C5F" w:rsidR="003127FF" w:rsidRPr="003127FF" w:rsidRDefault="003127FF">
            <w:pPr>
              <w:pStyle w:val="Footer"/>
              <w:jc w:val="right"/>
              <w:rPr>
                <w:rFonts w:ascii="Helvetica" w:hAnsi="Helvetica" w:cs="Helvetica"/>
                <w:sz w:val="12"/>
                <w:szCs w:val="12"/>
              </w:rPr>
            </w:pPr>
            <w:r w:rsidRPr="003127FF">
              <w:rPr>
                <w:rFonts w:ascii="Helvetica" w:hAnsi="Helvetica" w:cs="Helvetica"/>
                <w:sz w:val="12"/>
                <w:szCs w:val="12"/>
              </w:rPr>
              <w:t xml:space="preserve">Page </w:t>
            </w:r>
            <w:r w:rsidRPr="003127FF">
              <w:rPr>
                <w:rFonts w:ascii="Helvetica" w:hAnsi="Helvetica" w:cs="Helvetica"/>
                <w:b/>
                <w:bCs/>
                <w:sz w:val="12"/>
                <w:szCs w:val="12"/>
              </w:rPr>
              <w:fldChar w:fldCharType="begin"/>
            </w:r>
            <w:r w:rsidRPr="003127FF">
              <w:rPr>
                <w:rFonts w:ascii="Helvetica" w:hAnsi="Helvetica" w:cs="Helvetica"/>
                <w:b/>
                <w:bCs/>
                <w:sz w:val="12"/>
                <w:szCs w:val="12"/>
              </w:rPr>
              <w:instrText xml:space="preserve"> PAGE </w:instrText>
            </w:r>
            <w:r w:rsidRPr="003127FF">
              <w:rPr>
                <w:rFonts w:ascii="Helvetica" w:hAnsi="Helvetica" w:cs="Helvetica"/>
                <w:b/>
                <w:bCs/>
                <w:sz w:val="12"/>
                <w:szCs w:val="12"/>
              </w:rPr>
              <w:fldChar w:fldCharType="separate"/>
            </w:r>
            <w:r w:rsidRPr="003127FF">
              <w:rPr>
                <w:rFonts w:ascii="Helvetica" w:hAnsi="Helvetica" w:cs="Helvetica"/>
                <w:b/>
                <w:bCs/>
                <w:noProof/>
                <w:sz w:val="12"/>
                <w:szCs w:val="12"/>
              </w:rPr>
              <w:t>2</w:t>
            </w:r>
            <w:r w:rsidRPr="003127FF">
              <w:rPr>
                <w:rFonts w:ascii="Helvetica" w:hAnsi="Helvetica" w:cs="Helvetica"/>
                <w:b/>
                <w:bCs/>
                <w:sz w:val="12"/>
                <w:szCs w:val="12"/>
              </w:rPr>
              <w:fldChar w:fldCharType="end"/>
            </w:r>
            <w:r w:rsidRPr="003127FF">
              <w:rPr>
                <w:rFonts w:ascii="Helvetica" w:hAnsi="Helvetica" w:cs="Helvetica"/>
                <w:sz w:val="12"/>
                <w:szCs w:val="12"/>
              </w:rPr>
              <w:t xml:space="preserve"> of </w:t>
            </w:r>
            <w:r w:rsidRPr="003127FF">
              <w:rPr>
                <w:rFonts w:ascii="Helvetica" w:hAnsi="Helvetica" w:cs="Helvetica"/>
                <w:b/>
                <w:bCs/>
                <w:sz w:val="12"/>
                <w:szCs w:val="12"/>
              </w:rPr>
              <w:fldChar w:fldCharType="begin"/>
            </w:r>
            <w:r w:rsidRPr="003127FF">
              <w:rPr>
                <w:rFonts w:ascii="Helvetica" w:hAnsi="Helvetica" w:cs="Helvetica"/>
                <w:b/>
                <w:bCs/>
                <w:sz w:val="12"/>
                <w:szCs w:val="12"/>
              </w:rPr>
              <w:instrText xml:space="preserve"> NUMPAGES  </w:instrText>
            </w:r>
            <w:r w:rsidRPr="003127FF">
              <w:rPr>
                <w:rFonts w:ascii="Helvetica" w:hAnsi="Helvetica" w:cs="Helvetica"/>
                <w:b/>
                <w:bCs/>
                <w:sz w:val="12"/>
                <w:szCs w:val="12"/>
              </w:rPr>
              <w:fldChar w:fldCharType="separate"/>
            </w:r>
            <w:r w:rsidRPr="003127FF">
              <w:rPr>
                <w:rFonts w:ascii="Helvetica" w:hAnsi="Helvetica" w:cs="Helvetica"/>
                <w:b/>
                <w:bCs/>
                <w:noProof/>
                <w:sz w:val="12"/>
                <w:szCs w:val="12"/>
              </w:rPr>
              <w:t>2</w:t>
            </w:r>
            <w:r w:rsidRPr="003127FF">
              <w:rPr>
                <w:rFonts w:ascii="Helvetica" w:hAnsi="Helvetica" w:cs="Helvetica"/>
                <w:b/>
                <w:bCs/>
                <w:sz w:val="12"/>
                <w:szCs w:val="12"/>
              </w:rPr>
              <w:fldChar w:fldCharType="end"/>
            </w:r>
          </w:p>
        </w:sdtContent>
      </w:sdt>
    </w:sdtContent>
  </w:sdt>
  <w:p w14:paraId="5C2D908C" w14:textId="77777777" w:rsidR="000C6797" w:rsidRDefault="000C6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508B2" w14:textId="77777777" w:rsidR="00F01939" w:rsidRDefault="00F01939" w:rsidP="00551E78">
      <w:r>
        <w:separator/>
      </w:r>
    </w:p>
  </w:footnote>
  <w:footnote w:type="continuationSeparator" w:id="0">
    <w:p w14:paraId="74424702" w14:textId="77777777" w:rsidR="00F01939" w:rsidRDefault="00F01939" w:rsidP="00551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03A8C" w14:textId="39BA8E36" w:rsidR="000C6797" w:rsidRPr="00F33526" w:rsidRDefault="000C6797">
    <w:pPr>
      <w:pStyle w:val="Header"/>
      <w:rPr>
        <w:b/>
        <w:sz w:val="16"/>
        <w:szCs w:val="16"/>
      </w:rPr>
    </w:pPr>
    <w:r w:rsidRPr="00EE1329">
      <w:rPr>
        <w:rFonts w:ascii="Helvetica" w:hAnsi="Helvetica"/>
        <w:b/>
        <w:sz w:val="16"/>
        <w:szCs w:val="16"/>
      </w:rPr>
      <w:t>GTC 20</w:t>
    </w:r>
    <w:r w:rsidR="008475D0" w:rsidRPr="00EE1329">
      <w:rPr>
        <w:rFonts w:ascii="Helvetica" w:hAnsi="Helvetica"/>
        <w:b/>
        <w:sz w:val="16"/>
        <w:szCs w:val="16"/>
      </w:rPr>
      <w:t>2</w:t>
    </w:r>
    <w:r w:rsidR="00077077" w:rsidRPr="00EE1329">
      <w:rPr>
        <w:rFonts w:ascii="Helvetica" w:hAnsi="Helvetica"/>
        <w:b/>
        <w:sz w:val="16"/>
        <w:szCs w:val="16"/>
      </w:rPr>
      <w:t>2</w:t>
    </w:r>
    <w:r w:rsidR="00737BB8">
      <w:rPr>
        <w:rFonts w:ascii="Helvetica" w:hAnsi="Helvetica"/>
        <w:b/>
        <w:sz w:val="16"/>
        <w:szCs w:val="16"/>
      </w:rPr>
      <w:t xml:space="preserve"> - NL</w:t>
    </w:r>
    <w:r>
      <w:rPr>
        <w:b/>
        <w:sz w:val="16"/>
        <w:szCs w:val="16"/>
      </w:rPr>
      <w:tab/>
    </w:r>
    <w:r>
      <w:rPr>
        <w:b/>
        <w:sz w:val="16"/>
        <w:szCs w:val="16"/>
      </w:rPr>
      <w:tab/>
    </w:r>
    <w:r>
      <w:rPr>
        <w:noProof/>
        <w:lang w:eastAsia="nl-BE"/>
      </w:rPr>
      <w:drawing>
        <wp:inline distT="0" distB="0" distL="0" distR="0" wp14:anchorId="54F54202" wp14:editId="7C60DB7C">
          <wp:extent cx="1936750" cy="549794"/>
          <wp:effectExtent l="0" t="0" r="6350" b="3175"/>
          <wp:docPr id="1" name="Picture 1" descr="vito_basis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to_basislog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418" cy="559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0CEB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9A1B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1A78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DAF6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0099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38D0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A07B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8A1B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30D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E0739E"/>
    <w:lvl w:ilvl="0">
      <w:start w:val="1"/>
      <w:numFmt w:val="bullet"/>
      <w:pStyle w:val="roman"/>
      <w:lvlText w:val=""/>
      <w:lvlJc w:val="left"/>
      <w:pPr>
        <w:tabs>
          <w:tab w:val="num" w:pos="360"/>
        </w:tabs>
        <w:ind w:left="360" w:hanging="360"/>
      </w:pPr>
      <w:rPr>
        <w:rFonts w:ascii="Symbol" w:hAnsi="Symbol" w:hint="default"/>
      </w:rPr>
    </w:lvl>
  </w:abstractNum>
  <w:abstractNum w:abstractNumId="10" w15:restartNumberingAfterBreak="0">
    <w:nsid w:val="06214FB4"/>
    <w:multiLevelType w:val="hybridMultilevel"/>
    <w:tmpl w:val="F3164410"/>
    <w:lvl w:ilvl="0" w:tplc="01D471C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9194435"/>
    <w:multiLevelType w:val="hybridMultilevel"/>
    <w:tmpl w:val="ED768D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C4E47B9"/>
    <w:multiLevelType w:val="hybridMultilevel"/>
    <w:tmpl w:val="9B5EE6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E1663EC"/>
    <w:multiLevelType w:val="multilevel"/>
    <w:tmpl w:val="CE2861A4"/>
    <w:lvl w:ilvl="0">
      <w:start w:val="1"/>
      <w:numFmt w:val="bullet"/>
      <w:lvlRestart w:val="0"/>
      <w:pStyle w:val="dashbullet2"/>
      <w:lvlText w:val=""/>
      <w:lvlJc w:val="left"/>
      <w:pPr>
        <w:tabs>
          <w:tab w:val="num" w:pos="1941"/>
        </w:tabs>
        <w:ind w:left="194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024832"/>
    <w:multiLevelType w:val="hybridMultilevel"/>
    <w:tmpl w:val="F75C078E"/>
    <w:lvl w:ilvl="0" w:tplc="140ECEE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48427B1"/>
    <w:multiLevelType w:val="hybridMultilevel"/>
    <w:tmpl w:val="B4ACCE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D9B55C7"/>
    <w:multiLevelType w:val="hybridMultilevel"/>
    <w:tmpl w:val="615C8D1E"/>
    <w:lvl w:ilvl="0" w:tplc="5972E3B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AB9176A"/>
    <w:multiLevelType w:val="hybridMultilevel"/>
    <w:tmpl w:val="C3A4E1CA"/>
    <w:lvl w:ilvl="0" w:tplc="9ED252E0">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8" w15:restartNumberingAfterBreak="0">
    <w:nsid w:val="3FAE2D84"/>
    <w:multiLevelType w:val="hybridMultilevel"/>
    <w:tmpl w:val="D2685990"/>
    <w:lvl w:ilvl="0" w:tplc="89B08760">
      <w:start w:val="1"/>
      <w:numFmt w:val="decimal"/>
      <w:pStyle w:val="Numbered"/>
      <w:lvlText w:val="%1."/>
      <w:lvlJc w:val="left"/>
      <w:pPr>
        <w:tabs>
          <w:tab w:val="num" w:pos="709"/>
        </w:tabs>
        <w:ind w:left="709" w:hanging="709"/>
      </w:pPr>
      <w:rPr>
        <w:rFonts w:ascii="Sabon" w:hAnsi="Sabon" w:hint="default"/>
        <w:b/>
        <w:i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6C246BF"/>
    <w:multiLevelType w:val="hybridMultilevel"/>
    <w:tmpl w:val="905201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79C3711"/>
    <w:multiLevelType w:val="multilevel"/>
    <w:tmpl w:val="8B28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173218"/>
    <w:multiLevelType w:val="hybridMultilevel"/>
    <w:tmpl w:val="0FF206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92227B2"/>
    <w:multiLevelType w:val="hybridMultilevel"/>
    <w:tmpl w:val="453C625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15:restartNumberingAfterBreak="0">
    <w:nsid w:val="5AB943AE"/>
    <w:multiLevelType w:val="hybridMultilevel"/>
    <w:tmpl w:val="E8466DD6"/>
    <w:lvl w:ilvl="0" w:tplc="0C000019">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4" w15:restartNumberingAfterBreak="0">
    <w:nsid w:val="626203B8"/>
    <w:multiLevelType w:val="hybridMultilevel"/>
    <w:tmpl w:val="3C82B9D0"/>
    <w:lvl w:ilvl="0" w:tplc="140ECEE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4013F6D"/>
    <w:multiLevelType w:val="hybridMultilevel"/>
    <w:tmpl w:val="0C5433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4DC0607"/>
    <w:multiLevelType w:val="hybridMultilevel"/>
    <w:tmpl w:val="09B6EAA8"/>
    <w:lvl w:ilvl="0" w:tplc="140ECEE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77E0D3E"/>
    <w:multiLevelType w:val="hybridMultilevel"/>
    <w:tmpl w:val="50B464FC"/>
    <w:lvl w:ilvl="0" w:tplc="0C00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8" w15:restartNumberingAfterBreak="0">
    <w:nsid w:val="6B1D1232"/>
    <w:multiLevelType w:val="multilevel"/>
    <w:tmpl w:val="25162D0A"/>
    <w:lvl w:ilvl="0">
      <w:start w:val="1"/>
      <w:numFmt w:val="decimal"/>
      <w:pStyle w:val="Level"/>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9" w15:restartNumberingAfterBreak="0">
    <w:nsid w:val="762F4CCC"/>
    <w:multiLevelType w:val="hybridMultilevel"/>
    <w:tmpl w:val="DCF417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85A5B88"/>
    <w:multiLevelType w:val="singleLevel"/>
    <w:tmpl w:val="F51E315A"/>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31" w15:restartNumberingAfterBreak="0">
    <w:nsid w:val="7A764262"/>
    <w:multiLevelType w:val="hybridMultilevel"/>
    <w:tmpl w:val="F18AE59E"/>
    <w:lvl w:ilvl="0" w:tplc="047EA176">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3"/>
  </w:num>
  <w:num w:numId="13">
    <w:abstractNumId w:val="28"/>
  </w:num>
  <w:num w:numId="14">
    <w:abstractNumId w:val="28"/>
  </w:num>
  <w:num w:numId="15">
    <w:abstractNumId w:val="30"/>
  </w:num>
  <w:num w:numId="16">
    <w:abstractNumId w:val="28"/>
  </w:num>
  <w:num w:numId="17">
    <w:abstractNumId w:val="20"/>
  </w:num>
  <w:num w:numId="18">
    <w:abstractNumId w:val="15"/>
  </w:num>
  <w:num w:numId="19">
    <w:abstractNumId w:val="11"/>
  </w:num>
  <w:num w:numId="20">
    <w:abstractNumId w:val="25"/>
  </w:num>
  <w:num w:numId="21">
    <w:abstractNumId w:val="16"/>
  </w:num>
  <w:num w:numId="22">
    <w:abstractNumId w:val="22"/>
  </w:num>
  <w:num w:numId="23">
    <w:abstractNumId w:val="29"/>
  </w:num>
  <w:num w:numId="24">
    <w:abstractNumId w:val="10"/>
  </w:num>
  <w:num w:numId="25">
    <w:abstractNumId w:val="21"/>
  </w:num>
  <w:num w:numId="26">
    <w:abstractNumId w:val="12"/>
  </w:num>
  <w:num w:numId="27">
    <w:abstractNumId w:val="24"/>
  </w:num>
  <w:num w:numId="28">
    <w:abstractNumId w:val="14"/>
  </w:num>
  <w:num w:numId="29">
    <w:abstractNumId w:val="26"/>
  </w:num>
  <w:num w:numId="30">
    <w:abstractNumId w:val="19"/>
  </w:num>
  <w:num w:numId="31">
    <w:abstractNumId w:val="31"/>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5ED"/>
    <w:rsid w:val="00002AB4"/>
    <w:rsid w:val="00004CDF"/>
    <w:rsid w:val="00007ADB"/>
    <w:rsid w:val="00017E95"/>
    <w:rsid w:val="000225B8"/>
    <w:rsid w:val="00032E41"/>
    <w:rsid w:val="000339AA"/>
    <w:rsid w:val="00041FED"/>
    <w:rsid w:val="00044B66"/>
    <w:rsid w:val="000639EC"/>
    <w:rsid w:val="00064510"/>
    <w:rsid w:val="00065A97"/>
    <w:rsid w:val="00070C75"/>
    <w:rsid w:val="00076CBD"/>
    <w:rsid w:val="00077077"/>
    <w:rsid w:val="000A17E7"/>
    <w:rsid w:val="000A5FBB"/>
    <w:rsid w:val="000B2828"/>
    <w:rsid w:val="000C10AD"/>
    <w:rsid w:val="000C2925"/>
    <w:rsid w:val="000C4EF6"/>
    <w:rsid w:val="000C6797"/>
    <w:rsid w:val="000D33F1"/>
    <w:rsid w:val="000D4CD3"/>
    <w:rsid w:val="000E11FD"/>
    <w:rsid w:val="000E6E59"/>
    <w:rsid w:val="000F2B5B"/>
    <w:rsid w:val="000F5200"/>
    <w:rsid w:val="00113C63"/>
    <w:rsid w:val="00132352"/>
    <w:rsid w:val="0013406D"/>
    <w:rsid w:val="00136271"/>
    <w:rsid w:val="00143FA5"/>
    <w:rsid w:val="00147F53"/>
    <w:rsid w:val="001637C7"/>
    <w:rsid w:val="00172A46"/>
    <w:rsid w:val="00173206"/>
    <w:rsid w:val="00176B3C"/>
    <w:rsid w:val="00181153"/>
    <w:rsid w:val="001824CE"/>
    <w:rsid w:val="001853CD"/>
    <w:rsid w:val="001908FF"/>
    <w:rsid w:val="001B1069"/>
    <w:rsid w:val="001B7D1C"/>
    <w:rsid w:val="001D09B0"/>
    <w:rsid w:val="001D2707"/>
    <w:rsid w:val="001D4D08"/>
    <w:rsid w:val="001E45D9"/>
    <w:rsid w:val="001F5EAC"/>
    <w:rsid w:val="00207827"/>
    <w:rsid w:val="0021116B"/>
    <w:rsid w:val="00212FFE"/>
    <w:rsid w:val="00234C32"/>
    <w:rsid w:val="00241DA9"/>
    <w:rsid w:val="00264FAD"/>
    <w:rsid w:val="0028585D"/>
    <w:rsid w:val="00292118"/>
    <w:rsid w:val="002A33AF"/>
    <w:rsid w:val="002A482C"/>
    <w:rsid w:val="002A73BC"/>
    <w:rsid w:val="002C68D5"/>
    <w:rsid w:val="002D2A47"/>
    <w:rsid w:val="002D45EF"/>
    <w:rsid w:val="002F3100"/>
    <w:rsid w:val="003026E9"/>
    <w:rsid w:val="003127FF"/>
    <w:rsid w:val="00342958"/>
    <w:rsid w:val="003523D4"/>
    <w:rsid w:val="00374082"/>
    <w:rsid w:val="00381386"/>
    <w:rsid w:val="00382670"/>
    <w:rsid w:val="00390491"/>
    <w:rsid w:val="003A062E"/>
    <w:rsid w:val="003A58D5"/>
    <w:rsid w:val="003A7D60"/>
    <w:rsid w:val="003C4F88"/>
    <w:rsid w:val="003D7A29"/>
    <w:rsid w:val="003E5241"/>
    <w:rsid w:val="003F3BBA"/>
    <w:rsid w:val="003F64F3"/>
    <w:rsid w:val="00401DEF"/>
    <w:rsid w:val="00407658"/>
    <w:rsid w:val="004119E5"/>
    <w:rsid w:val="004208AD"/>
    <w:rsid w:val="00423FC9"/>
    <w:rsid w:val="00430088"/>
    <w:rsid w:val="00442452"/>
    <w:rsid w:val="00442CED"/>
    <w:rsid w:val="004440C5"/>
    <w:rsid w:val="004444FF"/>
    <w:rsid w:val="004478F0"/>
    <w:rsid w:val="00474B4A"/>
    <w:rsid w:val="004A3D28"/>
    <w:rsid w:val="004B5398"/>
    <w:rsid w:val="004B789B"/>
    <w:rsid w:val="004E0A0A"/>
    <w:rsid w:val="004E397E"/>
    <w:rsid w:val="004F1E87"/>
    <w:rsid w:val="004F7666"/>
    <w:rsid w:val="00511F80"/>
    <w:rsid w:val="00513B0A"/>
    <w:rsid w:val="00532FA5"/>
    <w:rsid w:val="005375C4"/>
    <w:rsid w:val="005426A5"/>
    <w:rsid w:val="00551E78"/>
    <w:rsid w:val="00557915"/>
    <w:rsid w:val="00564E12"/>
    <w:rsid w:val="00577402"/>
    <w:rsid w:val="005968D8"/>
    <w:rsid w:val="005A0792"/>
    <w:rsid w:val="005A0B78"/>
    <w:rsid w:val="005A64A4"/>
    <w:rsid w:val="005A6C8B"/>
    <w:rsid w:val="005A792A"/>
    <w:rsid w:val="005C19EA"/>
    <w:rsid w:val="005C256C"/>
    <w:rsid w:val="005D3FDD"/>
    <w:rsid w:val="005D4A5A"/>
    <w:rsid w:val="005F3C47"/>
    <w:rsid w:val="005F50F6"/>
    <w:rsid w:val="005F7C26"/>
    <w:rsid w:val="0060627A"/>
    <w:rsid w:val="00610CC9"/>
    <w:rsid w:val="00612A9E"/>
    <w:rsid w:val="0061773E"/>
    <w:rsid w:val="00617993"/>
    <w:rsid w:val="006250AE"/>
    <w:rsid w:val="00626BD7"/>
    <w:rsid w:val="00644934"/>
    <w:rsid w:val="00653250"/>
    <w:rsid w:val="0065741E"/>
    <w:rsid w:val="00666BB3"/>
    <w:rsid w:val="00672110"/>
    <w:rsid w:val="00686A65"/>
    <w:rsid w:val="00695115"/>
    <w:rsid w:val="006A1116"/>
    <w:rsid w:val="006A3ADE"/>
    <w:rsid w:val="006B4145"/>
    <w:rsid w:val="006B5557"/>
    <w:rsid w:val="006B6162"/>
    <w:rsid w:val="006B705A"/>
    <w:rsid w:val="006C50ED"/>
    <w:rsid w:val="006C5B82"/>
    <w:rsid w:val="006D4264"/>
    <w:rsid w:val="006D44E2"/>
    <w:rsid w:val="006F0531"/>
    <w:rsid w:val="007022CD"/>
    <w:rsid w:val="00704705"/>
    <w:rsid w:val="00717C90"/>
    <w:rsid w:val="007267EF"/>
    <w:rsid w:val="00733028"/>
    <w:rsid w:val="00737BB8"/>
    <w:rsid w:val="0074732A"/>
    <w:rsid w:val="00755088"/>
    <w:rsid w:val="00755649"/>
    <w:rsid w:val="007571A7"/>
    <w:rsid w:val="007624ED"/>
    <w:rsid w:val="0076292B"/>
    <w:rsid w:val="007715B7"/>
    <w:rsid w:val="00780324"/>
    <w:rsid w:val="00792775"/>
    <w:rsid w:val="00797428"/>
    <w:rsid w:val="007A11EE"/>
    <w:rsid w:val="007A2EB9"/>
    <w:rsid w:val="007A6693"/>
    <w:rsid w:val="007B1F5E"/>
    <w:rsid w:val="007B2201"/>
    <w:rsid w:val="007C3480"/>
    <w:rsid w:val="007D13CC"/>
    <w:rsid w:val="007D29E3"/>
    <w:rsid w:val="007F14ED"/>
    <w:rsid w:val="00823071"/>
    <w:rsid w:val="00823BC2"/>
    <w:rsid w:val="008265E8"/>
    <w:rsid w:val="00835400"/>
    <w:rsid w:val="00846638"/>
    <w:rsid w:val="008475D0"/>
    <w:rsid w:val="008508E4"/>
    <w:rsid w:val="008561D3"/>
    <w:rsid w:val="00863B83"/>
    <w:rsid w:val="00877CA4"/>
    <w:rsid w:val="0088275E"/>
    <w:rsid w:val="008943B5"/>
    <w:rsid w:val="00896A09"/>
    <w:rsid w:val="008A1F66"/>
    <w:rsid w:val="008B4ACA"/>
    <w:rsid w:val="008D03C0"/>
    <w:rsid w:val="008F2149"/>
    <w:rsid w:val="00902910"/>
    <w:rsid w:val="009165ED"/>
    <w:rsid w:val="00917626"/>
    <w:rsid w:val="00921A6E"/>
    <w:rsid w:val="009411ED"/>
    <w:rsid w:val="009544D2"/>
    <w:rsid w:val="0097045D"/>
    <w:rsid w:val="00992616"/>
    <w:rsid w:val="00992819"/>
    <w:rsid w:val="009A7805"/>
    <w:rsid w:val="009B2B0A"/>
    <w:rsid w:val="009E4FF1"/>
    <w:rsid w:val="009F39DA"/>
    <w:rsid w:val="009F591F"/>
    <w:rsid w:val="009F7390"/>
    <w:rsid w:val="00A0342C"/>
    <w:rsid w:val="00A07466"/>
    <w:rsid w:val="00A312FF"/>
    <w:rsid w:val="00A35427"/>
    <w:rsid w:val="00A379E3"/>
    <w:rsid w:val="00A55C36"/>
    <w:rsid w:val="00A64FD0"/>
    <w:rsid w:val="00A80A6D"/>
    <w:rsid w:val="00A81728"/>
    <w:rsid w:val="00A922D7"/>
    <w:rsid w:val="00AC2EC6"/>
    <w:rsid w:val="00AC4FA2"/>
    <w:rsid w:val="00AC7166"/>
    <w:rsid w:val="00AC7554"/>
    <w:rsid w:val="00AD040F"/>
    <w:rsid w:val="00AD186E"/>
    <w:rsid w:val="00AF1132"/>
    <w:rsid w:val="00AF43DC"/>
    <w:rsid w:val="00B01A73"/>
    <w:rsid w:val="00B35FC8"/>
    <w:rsid w:val="00B62251"/>
    <w:rsid w:val="00B70B93"/>
    <w:rsid w:val="00B744E1"/>
    <w:rsid w:val="00B968D0"/>
    <w:rsid w:val="00BA0F75"/>
    <w:rsid w:val="00BA4892"/>
    <w:rsid w:val="00BB05B2"/>
    <w:rsid w:val="00BB13E4"/>
    <w:rsid w:val="00BC1304"/>
    <w:rsid w:val="00BC5E48"/>
    <w:rsid w:val="00BC657A"/>
    <w:rsid w:val="00BD1015"/>
    <w:rsid w:val="00BE772F"/>
    <w:rsid w:val="00BF6F89"/>
    <w:rsid w:val="00C046F5"/>
    <w:rsid w:val="00C058AD"/>
    <w:rsid w:val="00C256DC"/>
    <w:rsid w:val="00C31D49"/>
    <w:rsid w:val="00C31F41"/>
    <w:rsid w:val="00C35ED8"/>
    <w:rsid w:val="00C37C2F"/>
    <w:rsid w:val="00C47A0E"/>
    <w:rsid w:val="00C65F95"/>
    <w:rsid w:val="00C675DB"/>
    <w:rsid w:val="00C73422"/>
    <w:rsid w:val="00C84A11"/>
    <w:rsid w:val="00C8505E"/>
    <w:rsid w:val="00CA2E05"/>
    <w:rsid w:val="00CA63B2"/>
    <w:rsid w:val="00CC0BD3"/>
    <w:rsid w:val="00CC2EB9"/>
    <w:rsid w:val="00CD7136"/>
    <w:rsid w:val="00CE3BB5"/>
    <w:rsid w:val="00CE57DD"/>
    <w:rsid w:val="00D04921"/>
    <w:rsid w:val="00D11642"/>
    <w:rsid w:val="00D11A68"/>
    <w:rsid w:val="00D15516"/>
    <w:rsid w:val="00D16B3E"/>
    <w:rsid w:val="00D20832"/>
    <w:rsid w:val="00D360D7"/>
    <w:rsid w:val="00D71213"/>
    <w:rsid w:val="00D76175"/>
    <w:rsid w:val="00D84632"/>
    <w:rsid w:val="00D93CBA"/>
    <w:rsid w:val="00DA0EC8"/>
    <w:rsid w:val="00DA140E"/>
    <w:rsid w:val="00DA3E5C"/>
    <w:rsid w:val="00DA608B"/>
    <w:rsid w:val="00DA7F81"/>
    <w:rsid w:val="00DB6FF4"/>
    <w:rsid w:val="00DD0E12"/>
    <w:rsid w:val="00DD421C"/>
    <w:rsid w:val="00DE3D6C"/>
    <w:rsid w:val="00DE6DE2"/>
    <w:rsid w:val="00DF4C63"/>
    <w:rsid w:val="00E12653"/>
    <w:rsid w:val="00E1311F"/>
    <w:rsid w:val="00E2586E"/>
    <w:rsid w:val="00E45C8D"/>
    <w:rsid w:val="00E502FC"/>
    <w:rsid w:val="00E51F47"/>
    <w:rsid w:val="00E75CA3"/>
    <w:rsid w:val="00E76F83"/>
    <w:rsid w:val="00E82B48"/>
    <w:rsid w:val="00E839E3"/>
    <w:rsid w:val="00E95059"/>
    <w:rsid w:val="00E97740"/>
    <w:rsid w:val="00EA05D4"/>
    <w:rsid w:val="00EA530F"/>
    <w:rsid w:val="00EB0C54"/>
    <w:rsid w:val="00ED6634"/>
    <w:rsid w:val="00EE1329"/>
    <w:rsid w:val="00EF1DB6"/>
    <w:rsid w:val="00F01939"/>
    <w:rsid w:val="00F01E03"/>
    <w:rsid w:val="00F116DE"/>
    <w:rsid w:val="00F1658C"/>
    <w:rsid w:val="00F17E49"/>
    <w:rsid w:val="00F21191"/>
    <w:rsid w:val="00F24167"/>
    <w:rsid w:val="00F33058"/>
    <w:rsid w:val="00F33526"/>
    <w:rsid w:val="00F40489"/>
    <w:rsid w:val="00F409C5"/>
    <w:rsid w:val="00F452DF"/>
    <w:rsid w:val="00F47F5C"/>
    <w:rsid w:val="00F54E69"/>
    <w:rsid w:val="00F56FD3"/>
    <w:rsid w:val="00F621C4"/>
    <w:rsid w:val="00F65733"/>
    <w:rsid w:val="00F713AF"/>
    <w:rsid w:val="00F7685E"/>
    <w:rsid w:val="00F81A53"/>
    <w:rsid w:val="00FA0E0F"/>
    <w:rsid w:val="00FA7F7F"/>
    <w:rsid w:val="00FF68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3E59"/>
  <w15:docId w15:val="{BB166AD9-9864-456F-B82D-1DE71E43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C63"/>
    <w:pPr>
      <w:jc w:val="both"/>
    </w:pPr>
    <w:rPr>
      <w:rFonts w:asciiTheme="minorHAnsi" w:hAnsiTheme="minorHAnsi"/>
      <w:sz w:val="22"/>
      <w:lang w:val="nl-BE"/>
    </w:rPr>
  </w:style>
  <w:style w:type="paragraph" w:styleId="Heading1">
    <w:name w:val="heading 1"/>
    <w:basedOn w:val="Normal"/>
    <w:next w:val="Normal"/>
    <w:link w:val="Heading1Char"/>
    <w:uiPriority w:val="1"/>
    <w:qFormat/>
    <w:rsid w:val="007571A7"/>
    <w:pPr>
      <w:keepNext/>
      <w:spacing w:before="240" w:after="60"/>
      <w:outlineLvl w:val="0"/>
    </w:pPr>
    <w:rPr>
      <w:rFonts w:asciiTheme="majorHAnsi" w:eastAsiaTheme="majorEastAsia" w:hAnsiTheme="majorHAnsi" w:cs="Arial"/>
      <w:b/>
      <w:color w:val="34A3DC" w:themeColor="accent2"/>
      <w:kern w:val="28"/>
      <w:sz w:val="32"/>
    </w:rPr>
  </w:style>
  <w:style w:type="paragraph" w:styleId="Heading2">
    <w:name w:val="heading 2"/>
    <w:basedOn w:val="Normal"/>
    <w:next w:val="Normal"/>
    <w:link w:val="Heading2Char"/>
    <w:uiPriority w:val="1"/>
    <w:qFormat/>
    <w:rsid w:val="007571A7"/>
    <w:pPr>
      <w:keepNext/>
      <w:spacing w:before="240" w:after="60"/>
      <w:outlineLvl w:val="1"/>
    </w:pPr>
    <w:rPr>
      <w:rFonts w:asciiTheme="majorHAnsi" w:eastAsiaTheme="majorEastAsia" w:hAnsiTheme="majorHAnsi" w:cs="Arial"/>
      <w:sz w:val="28"/>
    </w:rPr>
  </w:style>
  <w:style w:type="paragraph" w:styleId="Heading3">
    <w:name w:val="heading 3"/>
    <w:basedOn w:val="Normal"/>
    <w:next w:val="Normal"/>
    <w:link w:val="Heading3Char"/>
    <w:uiPriority w:val="1"/>
    <w:qFormat/>
    <w:rsid w:val="007571A7"/>
    <w:pPr>
      <w:keepNext/>
      <w:spacing w:before="240" w:after="60"/>
      <w:outlineLvl w:val="2"/>
    </w:pPr>
    <w:rPr>
      <w:rFonts w:asciiTheme="majorHAnsi" w:eastAsiaTheme="majorEastAsia" w:hAnsiTheme="majorHAnsi" w:cs="Arial"/>
      <w:b/>
      <w:bCs/>
      <w:sz w:val="24"/>
    </w:rPr>
  </w:style>
  <w:style w:type="paragraph" w:styleId="Heading4">
    <w:name w:val="heading 4"/>
    <w:basedOn w:val="Normal"/>
    <w:next w:val="Normal"/>
    <w:link w:val="Heading4Char"/>
    <w:uiPriority w:val="1"/>
    <w:qFormat/>
    <w:rsid w:val="007571A7"/>
    <w:pPr>
      <w:keepNext/>
      <w:spacing w:before="240" w:after="60"/>
      <w:outlineLvl w:val="3"/>
    </w:pPr>
    <w:rPr>
      <w:rFonts w:asciiTheme="majorHAnsi" w:hAnsiTheme="majorHAnsi"/>
      <w:b/>
      <w:bCs/>
      <w:szCs w:val="28"/>
    </w:rPr>
  </w:style>
  <w:style w:type="paragraph" w:styleId="Heading5">
    <w:name w:val="heading 5"/>
    <w:basedOn w:val="Normal"/>
    <w:next w:val="Normal"/>
    <w:link w:val="Heading5Char"/>
    <w:uiPriority w:val="1"/>
    <w:qFormat/>
    <w:rsid w:val="007571A7"/>
    <w:pPr>
      <w:spacing w:before="240" w:after="60"/>
      <w:outlineLvl w:val="4"/>
    </w:pPr>
    <w:rPr>
      <w:rFonts w:asciiTheme="majorHAnsi" w:hAnsiTheme="majorHAnsi"/>
      <w:b/>
      <w:bCs/>
      <w:i/>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BF6F89"/>
    <w:pPr>
      <w:tabs>
        <w:tab w:val="right" w:leader="underscore" w:pos="8892"/>
      </w:tabs>
    </w:pPr>
    <w:rPr>
      <w:b/>
      <w:bCs/>
      <w:noProof/>
      <w:szCs w:val="24"/>
      <w:lang w:val="nl-NL"/>
    </w:rPr>
  </w:style>
  <w:style w:type="paragraph" w:styleId="TOC2">
    <w:name w:val="toc 2"/>
    <w:basedOn w:val="Normal"/>
    <w:next w:val="Normal"/>
    <w:autoRedefine/>
    <w:uiPriority w:val="39"/>
    <w:rsid w:val="005D4A5A"/>
    <w:pPr>
      <w:tabs>
        <w:tab w:val="left" w:pos="880"/>
        <w:tab w:val="right" w:leader="underscore" w:pos="8892"/>
      </w:tabs>
      <w:spacing w:before="120"/>
      <w:ind w:left="220"/>
    </w:pPr>
    <w:rPr>
      <w:rFonts w:ascii="Verdana" w:hAnsi="Verdana"/>
      <w:i/>
      <w:iCs/>
      <w:noProof/>
      <w:lang w:val="nl-NL"/>
    </w:rPr>
  </w:style>
  <w:style w:type="paragraph" w:styleId="TOC3">
    <w:name w:val="toc 3"/>
    <w:basedOn w:val="Normal"/>
    <w:next w:val="Normal"/>
    <w:autoRedefine/>
    <w:uiPriority w:val="39"/>
    <w:rsid w:val="005D4A5A"/>
    <w:pPr>
      <w:tabs>
        <w:tab w:val="left" w:pos="1320"/>
        <w:tab w:val="right" w:leader="underscore" w:pos="8892"/>
      </w:tabs>
      <w:ind w:left="440"/>
    </w:pPr>
    <w:rPr>
      <w:rFonts w:ascii="Verdana" w:hAnsi="Verdana"/>
      <w:noProof/>
      <w:lang w:val="nl-NL"/>
    </w:rPr>
  </w:style>
  <w:style w:type="character" w:customStyle="1" w:styleId="Heading1Char">
    <w:name w:val="Heading 1 Char"/>
    <w:basedOn w:val="DefaultParagraphFont"/>
    <w:link w:val="Heading1"/>
    <w:uiPriority w:val="1"/>
    <w:rsid w:val="007571A7"/>
    <w:rPr>
      <w:rFonts w:asciiTheme="majorHAnsi" w:eastAsiaTheme="majorEastAsia" w:hAnsiTheme="majorHAnsi" w:cs="Arial"/>
      <w:b/>
      <w:color w:val="34A3DC" w:themeColor="accent2"/>
      <w:kern w:val="28"/>
      <w:sz w:val="32"/>
      <w:lang w:val="nl-BE"/>
    </w:rPr>
  </w:style>
  <w:style w:type="character" w:customStyle="1" w:styleId="Heading2Char">
    <w:name w:val="Heading 2 Char"/>
    <w:basedOn w:val="DefaultParagraphFont"/>
    <w:link w:val="Heading2"/>
    <w:uiPriority w:val="1"/>
    <w:rsid w:val="007571A7"/>
    <w:rPr>
      <w:rFonts w:asciiTheme="majorHAnsi" w:eastAsiaTheme="majorEastAsia" w:hAnsiTheme="majorHAnsi" w:cs="Arial"/>
      <w:sz w:val="28"/>
      <w:lang w:val="nl-BE"/>
    </w:rPr>
  </w:style>
  <w:style w:type="character" w:customStyle="1" w:styleId="Heading3Char">
    <w:name w:val="Heading 3 Char"/>
    <w:basedOn w:val="DefaultParagraphFont"/>
    <w:link w:val="Heading3"/>
    <w:uiPriority w:val="1"/>
    <w:rsid w:val="007571A7"/>
    <w:rPr>
      <w:rFonts w:asciiTheme="majorHAnsi" w:eastAsiaTheme="majorEastAsia" w:hAnsiTheme="majorHAnsi" w:cs="Arial"/>
      <w:b/>
      <w:bCs/>
      <w:sz w:val="24"/>
      <w:lang w:val="nl-BE"/>
    </w:rPr>
  </w:style>
  <w:style w:type="paragraph" w:styleId="Caption">
    <w:name w:val="caption"/>
    <w:basedOn w:val="Normal"/>
    <w:next w:val="Normal"/>
    <w:uiPriority w:val="2"/>
    <w:qFormat/>
    <w:rsid w:val="007571A7"/>
    <w:pPr>
      <w:spacing w:before="120" w:after="120"/>
    </w:pPr>
    <w:rPr>
      <w:bCs/>
      <w:i/>
    </w:rPr>
  </w:style>
  <w:style w:type="paragraph" w:styleId="Footer">
    <w:name w:val="footer"/>
    <w:basedOn w:val="Normal"/>
    <w:link w:val="FooterChar"/>
    <w:uiPriority w:val="99"/>
    <w:unhideWhenUsed/>
    <w:rsid w:val="00C675DB"/>
    <w:pPr>
      <w:tabs>
        <w:tab w:val="center" w:pos="4536"/>
        <w:tab w:val="right" w:pos="9072"/>
      </w:tabs>
    </w:pPr>
  </w:style>
  <w:style w:type="character" w:customStyle="1" w:styleId="FooterChar">
    <w:name w:val="Footer Char"/>
    <w:basedOn w:val="DefaultParagraphFont"/>
    <w:link w:val="Footer"/>
    <w:uiPriority w:val="99"/>
    <w:rsid w:val="00C675DB"/>
    <w:rPr>
      <w:sz w:val="24"/>
    </w:rPr>
  </w:style>
  <w:style w:type="character" w:customStyle="1" w:styleId="Heading4Char">
    <w:name w:val="Heading 4 Char"/>
    <w:basedOn w:val="DefaultParagraphFont"/>
    <w:link w:val="Heading4"/>
    <w:uiPriority w:val="1"/>
    <w:rsid w:val="007571A7"/>
    <w:rPr>
      <w:rFonts w:asciiTheme="majorHAnsi" w:hAnsiTheme="majorHAnsi"/>
      <w:b/>
      <w:bCs/>
      <w:sz w:val="22"/>
      <w:szCs w:val="28"/>
      <w:lang w:val="nl-BE"/>
    </w:rPr>
  </w:style>
  <w:style w:type="character" w:customStyle="1" w:styleId="Heading5Char">
    <w:name w:val="Heading 5 Char"/>
    <w:basedOn w:val="DefaultParagraphFont"/>
    <w:link w:val="Heading5"/>
    <w:uiPriority w:val="1"/>
    <w:rsid w:val="007571A7"/>
    <w:rPr>
      <w:rFonts w:asciiTheme="majorHAnsi" w:hAnsiTheme="majorHAnsi"/>
      <w:b/>
      <w:bCs/>
      <w:i/>
      <w:iCs/>
      <w:szCs w:val="26"/>
      <w:lang w:val="nl-BE"/>
    </w:rPr>
  </w:style>
  <w:style w:type="character" w:styleId="SubtleReference">
    <w:name w:val="Subtle Reference"/>
    <w:basedOn w:val="DefaultParagraphFont"/>
    <w:uiPriority w:val="31"/>
    <w:qFormat/>
    <w:rsid w:val="007571A7"/>
    <w:rPr>
      <w:smallCaps/>
      <w:color w:val="F58220" w:themeColor="accent1"/>
      <w:u w:val="single"/>
    </w:rPr>
  </w:style>
  <w:style w:type="paragraph" w:customStyle="1" w:styleId="TitelInvitation">
    <w:name w:val="Titel Invitation"/>
    <w:basedOn w:val="Normal"/>
    <w:uiPriority w:val="1"/>
    <w:qFormat/>
    <w:rsid w:val="007571A7"/>
    <w:pPr>
      <w:spacing w:after="960"/>
      <w:jc w:val="left"/>
    </w:pPr>
    <w:rPr>
      <w:rFonts w:asciiTheme="majorHAnsi" w:hAnsiTheme="majorHAnsi"/>
      <w:b/>
      <w:sz w:val="48"/>
    </w:rPr>
  </w:style>
  <w:style w:type="paragraph" w:customStyle="1" w:styleId="NormalInvitationtext">
    <w:name w:val="Normal Invitationtext"/>
    <w:basedOn w:val="Normal"/>
    <w:link w:val="NormalInvitationtextChar"/>
    <w:uiPriority w:val="1"/>
    <w:qFormat/>
    <w:rsid w:val="007571A7"/>
    <w:pPr>
      <w:tabs>
        <w:tab w:val="left" w:pos="900"/>
      </w:tabs>
      <w:jc w:val="left"/>
    </w:pPr>
    <w:rPr>
      <w:sz w:val="18"/>
    </w:rPr>
  </w:style>
  <w:style w:type="character" w:customStyle="1" w:styleId="NormalInvitationtextChar">
    <w:name w:val="Normal Invitationtext Char"/>
    <w:basedOn w:val="DefaultParagraphFont"/>
    <w:link w:val="NormalInvitationtext"/>
    <w:uiPriority w:val="1"/>
    <w:rsid w:val="007571A7"/>
    <w:rPr>
      <w:rFonts w:asciiTheme="minorHAnsi" w:hAnsiTheme="minorHAnsi"/>
      <w:sz w:val="18"/>
      <w:lang w:val="nl-BE"/>
    </w:rPr>
  </w:style>
  <w:style w:type="paragraph" w:styleId="Subtitle">
    <w:name w:val="Subtitle"/>
    <w:basedOn w:val="Normal"/>
    <w:next w:val="Normal"/>
    <w:link w:val="SubtitleChar"/>
    <w:uiPriority w:val="11"/>
    <w:qFormat/>
    <w:rsid w:val="007571A7"/>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7571A7"/>
    <w:rPr>
      <w:rFonts w:asciiTheme="majorHAnsi" w:eastAsiaTheme="majorEastAsia" w:hAnsiTheme="majorHAnsi" w:cstheme="majorBidi"/>
      <w:i/>
      <w:iCs/>
      <w:spacing w:val="15"/>
      <w:sz w:val="24"/>
      <w:szCs w:val="24"/>
      <w:lang w:val="nl-BE"/>
    </w:rPr>
  </w:style>
  <w:style w:type="character" w:styleId="Emphasis">
    <w:name w:val="Emphasis"/>
    <w:basedOn w:val="DefaultParagraphFont"/>
    <w:uiPriority w:val="20"/>
    <w:qFormat/>
    <w:rsid w:val="007571A7"/>
    <w:rPr>
      <w:i/>
      <w:iCs/>
    </w:rPr>
  </w:style>
  <w:style w:type="paragraph" w:styleId="IntenseQuote">
    <w:name w:val="Intense Quote"/>
    <w:basedOn w:val="Normal"/>
    <w:next w:val="Normal"/>
    <w:link w:val="IntenseQuoteChar"/>
    <w:uiPriority w:val="30"/>
    <w:qFormat/>
    <w:rsid w:val="007571A7"/>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7571A7"/>
    <w:rPr>
      <w:rFonts w:asciiTheme="minorHAnsi" w:hAnsiTheme="minorHAnsi"/>
      <w:b/>
      <w:bCs/>
      <w:i/>
      <w:iCs/>
      <w:sz w:val="22"/>
      <w:lang w:val="nl-BE"/>
    </w:rPr>
  </w:style>
  <w:style w:type="character" w:styleId="IntenseEmphasis">
    <w:name w:val="Intense Emphasis"/>
    <w:basedOn w:val="DefaultParagraphFont"/>
    <w:uiPriority w:val="21"/>
    <w:qFormat/>
    <w:rsid w:val="007571A7"/>
    <w:rPr>
      <w:b/>
      <w:bCs/>
      <w:i/>
      <w:iCs/>
      <w:color w:val="auto"/>
    </w:rPr>
  </w:style>
  <w:style w:type="character" w:styleId="IntenseReference">
    <w:name w:val="Intense Reference"/>
    <w:basedOn w:val="DefaultParagraphFont"/>
    <w:uiPriority w:val="32"/>
    <w:qFormat/>
    <w:rsid w:val="007571A7"/>
    <w:rPr>
      <w:b/>
      <w:bCs/>
      <w:smallCaps/>
      <w:color w:val="F58220" w:themeColor="accent1"/>
      <w:spacing w:val="5"/>
      <w:u w:val="single"/>
    </w:rPr>
  </w:style>
  <w:style w:type="paragraph" w:styleId="TOCHeading">
    <w:name w:val="TOC Heading"/>
    <w:basedOn w:val="Heading1"/>
    <w:next w:val="Normal"/>
    <w:uiPriority w:val="39"/>
    <w:semiHidden/>
    <w:unhideWhenUsed/>
    <w:qFormat/>
    <w:rsid w:val="007571A7"/>
    <w:pPr>
      <w:keepLines/>
      <w:spacing w:before="480" w:after="0"/>
      <w:outlineLvl w:val="9"/>
    </w:pPr>
    <w:rPr>
      <w:rFonts w:cstheme="majorBidi"/>
      <w:bCs/>
      <w:color w:val="0066C0" w:themeColor="text2" w:themeTint="BF"/>
      <w:kern w:val="0"/>
      <w:sz w:val="28"/>
      <w:szCs w:val="28"/>
    </w:rPr>
  </w:style>
  <w:style w:type="table" w:styleId="TableGrid">
    <w:name w:val="Table Grid"/>
    <w:basedOn w:val="TableNormal"/>
    <w:uiPriority w:val="59"/>
    <w:rsid w:val="00B35FC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sz w:val="22"/>
      </w:rPr>
      <w:tblPr/>
      <w:tcPr>
        <w:shd w:val="clear" w:color="auto" w:fill="2A9BFF" w:themeFill="text2" w:themeFillTint="80"/>
      </w:tcPr>
    </w:tblStylePr>
  </w:style>
  <w:style w:type="character" w:styleId="PlaceholderText">
    <w:name w:val="Placeholder Text"/>
    <w:basedOn w:val="DefaultParagraphFont"/>
    <w:uiPriority w:val="99"/>
    <w:semiHidden/>
    <w:rsid w:val="00B35FC8"/>
    <w:rPr>
      <w:vanish/>
    </w:rPr>
  </w:style>
  <w:style w:type="paragraph" w:customStyle="1" w:styleId="Body1">
    <w:name w:val="Body 1"/>
    <w:basedOn w:val="Normal"/>
    <w:rsid w:val="009165ED"/>
    <w:pPr>
      <w:spacing w:after="140" w:line="290" w:lineRule="auto"/>
      <w:ind w:left="680"/>
    </w:pPr>
    <w:rPr>
      <w:rFonts w:ascii="Arial" w:hAnsi="Arial"/>
      <w:kern w:val="20"/>
      <w:sz w:val="20"/>
      <w:szCs w:val="24"/>
      <w:lang w:val="nl-NL"/>
    </w:rPr>
  </w:style>
  <w:style w:type="paragraph" w:customStyle="1" w:styleId="Level2">
    <w:name w:val="Level 2"/>
    <w:basedOn w:val="Normal"/>
    <w:next w:val="Normal"/>
    <w:rsid w:val="009165ED"/>
    <w:pPr>
      <w:keepNext/>
      <w:numPr>
        <w:ilvl w:val="1"/>
        <w:numId w:val="11"/>
      </w:numPr>
      <w:spacing w:before="280" w:after="60" w:line="290" w:lineRule="auto"/>
      <w:outlineLvl w:val="1"/>
    </w:pPr>
    <w:rPr>
      <w:rFonts w:ascii="Arial" w:hAnsi="Arial"/>
      <w:b/>
      <w:bCs/>
      <w:kern w:val="20"/>
      <w:sz w:val="21"/>
      <w:szCs w:val="31"/>
      <w:lang w:val="nl-NL"/>
    </w:rPr>
  </w:style>
  <w:style w:type="paragraph" w:customStyle="1" w:styleId="Level3">
    <w:name w:val="Level 3"/>
    <w:basedOn w:val="Normal"/>
    <w:next w:val="Normal"/>
    <w:rsid w:val="009165ED"/>
    <w:pPr>
      <w:keepNext/>
      <w:numPr>
        <w:ilvl w:val="2"/>
        <w:numId w:val="11"/>
      </w:numPr>
      <w:spacing w:before="280" w:after="40" w:line="290" w:lineRule="auto"/>
      <w:outlineLvl w:val="2"/>
    </w:pPr>
    <w:rPr>
      <w:rFonts w:ascii="Arial" w:hAnsi="Arial"/>
      <w:b/>
      <w:bCs/>
      <w:kern w:val="20"/>
      <w:sz w:val="20"/>
      <w:szCs w:val="28"/>
      <w:lang w:val="nl-NL"/>
    </w:rPr>
  </w:style>
  <w:style w:type="paragraph" w:customStyle="1" w:styleId="Level4">
    <w:name w:val="Level 4"/>
    <w:basedOn w:val="Normal"/>
    <w:rsid w:val="009165ED"/>
    <w:pPr>
      <w:numPr>
        <w:ilvl w:val="3"/>
        <w:numId w:val="11"/>
      </w:numPr>
      <w:spacing w:after="140" w:line="290" w:lineRule="auto"/>
    </w:pPr>
    <w:rPr>
      <w:rFonts w:ascii="Arial" w:hAnsi="Arial"/>
      <w:kern w:val="20"/>
      <w:sz w:val="20"/>
      <w:szCs w:val="24"/>
      <w:lang w:val="nl-NL"/>
    </w:rPr>
  </w:style>
  <w:style w:type="paragraph" w:customStyle="1" w:styleId="Level5">
    <w:name w:val="Level 5"/>
    <w:basedOn w:val="Normal"/>
    <w:rsid w:val="009165ED"/>
    <w:pPr>
      <w:numPr>
        <w:ilvl w:val="4"/>
        <w:numId w:val="11"/>
      </w:numPr>
      <w:spacing w:after="140" w:line="290" w:lineRule="auto"/>
    </w:pPr>
    <w:rPr>
      <w:rFonts w:ascii="Arial" w:hAnsi="Arial"/>
      <w:kern w:val="20"/>
      <w:sz w:val="20"/>
      <w:szCs w:val="24"/>
      <w:lang w:val="nl-NL"/>
    </w:rPr>
  </w:style>
  <w:style w:type="paragraph" w:customStyle="1" w:styleId="Level6">
    <w:name w:val="Level 6"/>
    <w:basedOn w:val="Normal"/>
    <w:rsid w:val="009165ED"/>
    <w:pPr>
      <w:numPr>
        <w:ilvl w:val="5"/>
        <w:numId w:val="11"/>
      </w:numPr>
      <w:spacing w:after="140" w:line="290" w:lineRule="auto"/>
    </w:pPr>
    <w:rPr>
      <w:rFonts w:ascii="Arial" w:hAnsi="Arial"/>
      <w:kern w:val="20"/>
      <w:sz w:val="20"/>
      <w:szCs w:val="24"/>
      <w:lang w:val="nl-NL"/>
    </w:rPr>
  </w:style>
  <w:style w:type="paragraph" w:customStyle="1" w:styleId="Level7">
    <w:name w:val="Level 7"/>
    <w:basedOn w:val="Normal"/>
    <w:rsid w:val="009165ED"/>
    <w:pPr>
      <w:numPr>
        <w:ilvl w:val="6"/>
        <w:numId w:val="11"/>
      </w:numPr>
      <w:spacing w:after="140" w:line="290" w:lineRule="auto"/>
      <w:outlineLvl w:val="6"/>
    </w:pPr>
    <w:rPr>
      <w:rFonts w:ascii="Arial" w:hAnsi="Arial"/>
      <w:kern w:val="20"/>
      <w:sz w:val="20"/>
      <w:szCs w:val="24"/>
      <w:lang w:val="nl-NL"/>
    </w:rPr>
  </w:style>
  <w:style w:type="paragraph" w:customStyle="1" w:styleId="Level8">
    <w:name w:val="Level 8"/>
    <w:basedOn w:val="Normal"/>
    <w:rsid w:val="009165ED"/>
    <w:pPr>
      <w:numPr>
        <w:ilvl w:val="7"/>
        <w:numId w:val="11"/>
      </w:numPr>
      <w:spacing w:after="140" w:line="290" w:lineRule="auto"/>
      <w:outlineLvl w:val="7"/>
    </w:pPr>
    <w:rPr>
      <w:rFonts w:ascii="Arial" w:hAnsi="Arial"/>
      <w:kern w:val="20"/>
      <w:sz w:val="20"/>
      <w:szCs w:val="24"/>
      <w:lang w:val="nl-NL"/>
    </w:rPr>
  </w:style>
  <w:style w:type="paragraph" w:customStyle="1" w:styleId="Level9">
    <w:name w:val="Level 9"/>
    <w:basedOn w:val="Normal"/>
    <w:rsid w:val="009165ED"/>
    <w:pPr>
      <w:numPr>
        <w:ilvl w:val="8"/>
        <w:numId w:val="11"/>
      </w:numPr>
      <w:spacing w:after="140" w:line="290" w:lineRule="auto"/>
      <w:outlineLvl w:val="8"/>
    </w:pPr>
    <w:rPr>
      <w:rFonts w:ascii="Arial" w:hAnsi="Arial"/>
      <w:kern w:val="20"/>
      <w:sz w:val="20"/>
      <w:szCs w:val="24"/>
      <w:lang w:val="nl-NL"/>
    </w:rPr>
  </w:style>
  <w:style w:type="paragraph" w:customStyle="1" w:styleId="dashbullet2">
    <w:name w:val="dash bullet 2"/>
    <w:basedOn w:val="Normal"/>
    <w:rsid w:val="009165ED"/>
    <w:pPr>
      <w:numPr>
        <w:numId w:val="12"/>
      </w:numPr>
      <w:spacing w:after="140" w:line="290" w:lineRule="auto"/>
    </w:pPr>
    <w:rPr>
      <w:rFonts w:ascii="Arial" w:hAnsi="Arial"/>
      <w:kern w:val="20"/>
      <w:sz w:val="20"/>
      <w:szCs w:val="24"/>
      <w:lang w:val="nl-NL"/>
    </w:rPr>
  </w:style>
  <w:style w:type="paragraph" w:customStyle="1" w:styleId="Level">
    <w:name w:val="Level"/>
    <w:aliases w:val="1,3,4,5,6"/>
    <w:basedOn w:val="Normal"/>
    <w:next w:val="Normal"/>
    <w:rsid w:val="009165ED"/>
    <w:pPr>
      <w:keepNext/>
      <w:numPr>
        <w:numId w:val="11"/>
      </w:numPr>
      <w:spacing w:before="280" w:after="140" w:line="290" w:lineRule="auto"/>
      <w:outlineLvl w:val="0"/>
    </w:pPr>
    <w:rPr>
      <w:rFonts w:ascii="Arial" w:hAnsi="Arial"/>
      <w:b/>
      <w:bCs/>
      <w:snapToGrid w:val="0"/>
      <w:kern w:val="20"/>
      <w:szCs w:val="32"/>
      <w:lang w:val="nl-NL" w:eastAsia="nl-NL"/>
    </w:rPr>
  </w:style>
  <w:style w:type="paragraph" w:customStyle="1" w:styleId="roman">
    <w:name w:val="roman"/>
    <w:aliases w:val="2,dash,bullet,Table"/>
    <w:basedOn w:val="Normal"/>
    <w:rsid w:val="009165ED"/>
    <w:pPr>
      <w:numPr>
        <w:numId w:val="1"/>
      </w:numPr>
      <w:spacing w:after="140" w:line="290" w:lineRule="auto"/>
    </w:pPr>
    <w:rPr>
      <w:rFonts w:ascii="Arial" w:hAnsi="Arial"/>
      <w:snapToGrid w:val="0"/>
      <w:kern w:val="20"/>
      <w:sz w:val="20"/>
      <w:lang w:val="nl-NL" w:eastAsia="nl-NL"/>
    </w:rPr>
  </w:style>
  <w:style w:type="paragraph" w:customStyle="1" w:styleId="roman2">
    <w:name w:val="roman 2"/>
    <w:basedOn w:val="Normal"/>
    <w:rsid w:val="004A3D28"/>
    <w:pPr>
      <w:numPr>
        <w:numId w:val="15"/>
      </w:numPr>
      <w:spacing w:after="140" w:line="290" w:lineRule="auto"/>
    </w:pPr>
    <w:rPr>
      <w:rFonts w:ascii="Arial" w:hAnsi="Arial"/>
      <w:kern w:val="20"/>
      <w:sz w:val="20"/>
      <w:lang w:val="nl-NL"/>
    </w:rPr>
  </w:style>
  <w:style w:type="paragraph" w:styleId="ListParagraph">
    <w:name w:val="List Paragraph"/>
    <w:basedOn w:val="Normal"/>
    <w:uiPriority w:val="34"/>
    <w:qFormat/>
    <w:rsid w:val="000A5FBB"/>
    <w:pPr>
      <w:ind w:left="720"/>
      <w:contextualSpacing/>
    </w:pPr>
  </w:style>
  <w:style w:type="character" w:styleId="CommentReference">
    <w:name w:val="annotation reference"/>
    <w:basedOn w:val="DefaultParagraphFont"/>
    <w:uiPriority w:val="99"/>
    <w:semiHidden/>
    <w:unhideWhenUsed/>
    <w:rsid w:val="00C046F5"/>
    <w:rPr>
      <w:sz w:val="16"/>
      <w:szCs w:val="16"/>
    </w:rPr>
  </w:style>
  <w:style w:type="paragraph" w:styleId="CommentText">
    <w:name w:val="annotation text"/>
    <w:basedOn w:val="Normal"/>
    <w:link w:val="CommentTextChar"/>
    <w:uiPriority w:val="99"/>
    <w:unhideWhenUsed/>
    <w:rsid w:val="00C046F5"/>
    <w:rPr>
      <w:sz w:val="20"/>
    </w:rPr>
  </w:style>
  <w:style w:type="character" w:customStyle="1" w:styleId="CommentTextChar">
    <w:name w:val="Comment Text Char"/>
    <w:basedOn w:val="DefaultParagraphFont"/>
    <w:link w:val="CommentText"/>
    <w:uiPriority w:val="99"/>
    <w:rsid w:val="00C046F5"/>
    <w:rPr>
      <w:rFonts w:asciiTheme="minorHAnsi" w:hAnsiTheme="minorHAnsi"/>
      <w:lang w:val="nl-BE"/>
    </w:rPr>
  </w:style>
  <w:style w:type="paragraph" w:styleId="CommentSubject">
    <w:name w:val="annotation subject"/>
    <w:basedOn w:val="CommentText"/>
    <w:next w:val="CommentText"/>
    <w:link w:val="CommentSubjectChar"/>
    <w:uiPriority w:val="99"/>
    <w:semiHidden/>
    <w:unhideWhenUsed/>
    <w:rsid w:val="00C046F5"/>
    <w:rPr>
      <w:b/>
      <w:bCs/>
    </w:rPr>
  </w:style>
  <w:style w:type="character" w:customStyle="1" w:styleId="CommentSubjectChar">
    <w:name w:val="Comment Subject Char"/>
    <w:basedOn w:val="CommentTextChar"/>
    <w:link w:val="CommentSubject"/>
    <w:uiPriority w:val="99"/>
    <w:semiHidden/>
    <w:rsid w:val="00C046F5"/>
    <w:rPr>
      <w:rFonts w:asciiTheme="minorHAnsi" w:hAnsiTheme="minorHAnsi"/>
      <w:b/>
      <w:bCs/>
      <w:lang w:val="nl-BE"/>
    </w:rPr>
  </w:style>
  <w:style w:type="paragraph" w:styleId="BalloonText">
    <w:name w:val="Balloon Text"/>
    <w:basedOn w:val="Normal"/>
    <w:link w:val="BalloonTextChar"/>
    <w:uiPriority w:val="99"/>
    <w:semiHidden/>
    <w:unhideWhenUsed/>
    <w:rsid w:val="00C046F5"/>
    <w:rPr>
      <w:rFonts w:ascii="Tahoma" w:hAnsi="Tahoma" w:cs="Tahoma"/>
      <w:sz w:val="16"/>
      <w:szCs w:val="16"/>
    </w:rPr>
  </w:style>
  <w:style w:type="character" w:customStyle="1" w:styleId="BalloonTextChar">
    <w:name w:val="Balloon Text Char"/>
    <w:basedOn w:val="DefaultParagraphFont"/>
    <w:link w:val="BalloonText"/>
    <w:uiPriority w:val="99"/>
    <w:semiHidden/>
    <w:rsid w:val="00C046F5"/>
    <w:rPr>
      <w:rFonts w:ascii="Tahoma" w:hAnsi="Tahoma" w:cs="Tahoma"/>
      <w:sz w:val="16"/>
      <w:szCs w:val="16"/>
      <w:lang w:val="nl-BE"/>
    </w:rPr>
  </w:style>
  <w:style w:type="paragraph" w:styleId="Header">
    <w:name w:val="header"/>
    <w:basedOn w:val="Normal"/>
    <w:link w:val="HeaderChar"/>
    <w:uiPriority w:val="99"/>
    <w:unhideWhenUsed/>
    <w:rsid w:val="00551E78"/>
    <w:pPr>
      <w:tabs>
        <w:tab w:val="center" w:pos="4536"/>
        <w:tab w:val="right" w:pos="9072"/>
      </w:tabs>
    </w:pPr>
  </w:style>
  <w:style w:type="character" w:customStyle="1" w:styleId="HeaderChar">
    <w:name w:val="Header Char"/>
    <w:basedOn w:val="DefaultParagraphFont"/>
    <w:link w:val="Header"/>
    <w:uiPriority w:val="99"/>
    <w:rsid w:val="00551E78"/>
    <w:rPr>
      <w:rFonts w:asciiTheme="minorHAnsi" w:hAnsiTheme="minorHAnsi"/>
      <w:sz w:val="22"/>
      <w:lang w:val="nl-BE"/>
    </w:rPr>
  </w:style>
  <w:style w:type="paragraph" w:styleId="NormalWeb">
    <w:name w:val="Normal (Web)"/>
    <w:basedOn w:val="Normal"/>
    <w:uiPriority w:val="99"/>
    <w:semiHidden/>
    <w:unhideWhenUsed/>
    <w:rsid w:val="007B2201"/>
    <w:pPr>
      <w:spacing w:before="100" w:beforeAutospacing="1" w:after="100" w:afterAutospacing="1"/>
      <w:jc w:val="left"/>
    </w:pPr>
    <w:rPr>
      <w:rFonts w:ascii="Times New Roman" w:hAnsi="Times New Roman"/>
      <w:sz w:val="24"/>
      <w:szCs w:val="24"/>
      <w:lang w:eastAsia="nl-BE"/>
    </w:rPr>
  </w:style>
  <w:style w:type="character" w:styleId="Hyperlink">
    <w:name w:val="Hyperlink"/>
    <w:basedOn w:val="DefaultParagraphFont"/>
    <w:uiPriority w:val="99"/>
    <w:semiHidden/>
    <w:unhideWhenUsed/>
    <w:rsid w:val="009F591F"/>
    <w:rPr>
      <w:color w:val="0000FF"/>
      <w:u w:val="single"/>
    </w:rPr>
  </w:style>
  <w:style w:type="paragraph" w:customStyle="1" w:styleId="Numbered">
    <w:name w:val="Numbered"/>
    <w:basedOn w:val="Normal"/>
    <w:rsid w:val="000225B8"/>
    <w:pPr>
      <w:numPr>
        <w:numId w:val="32"/>
      </w:numPr>
      <w:spacing w:after="240"/>
    </w:pPr>
    <w:rPr>
      <w:rFonts w:ascii="Sabon" w:eastAsia="Batang" w:hAnsi="Sabon"/>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676859">
      <w:bodyDiv w:val="1"/>
      <w:marLeft w:val="0"/>
      <w:marRight w:val="0"/>
      <w:marTop w:val="0"/>
      <w:marBottom w:val="0"/>
      <w:divBdr>
        <w:top w:val="none" w:sz="0" w:space="0" w:color="auto"/>
        <w:left w:val="none" w:sz="0" w:space="0" w:color="auto"/>
        <w:bottom w:val="none" w:sz="0" w:space="0" w:color="auto"/>
        <w:right w:val="none" w:sz="0" w:space="0" w:color="auto"/>
      </w:divBdr>
      <w:divsChild>
        <w:div w:id="328019772">
          <w:marLeft w:val="0"/>
          <w:marRight w:val="0"/>
          <w:marTop w:val="0"/>
          <w:marBottom w:val="0"/>
          <w:divBdr>
            <w:top w:val="none" w:sz="0" w:space="0" w:color="auto"/>
            <w:left w:val="none" w:sz="0" w:space="0" w:color="auto"/>
            <w:bottom w:val="none" w:sz="0" w:space="0" w:color="auto"/>
            <w:right w:val="none" w:sz="0" w:space="0" w:color="auto"/>
          </w:divBdr>
          <w:divsChild>
            <w:div w:id="435634828">
              <w:marLeft w:val="0"/>
              <w:marRight w:val="0"/>
              <w:marTop w:val="0"/>
              <w:marBottom w:val="0"/>
              <w:divBdr>
                <w:top w:val="none" w:sz="0" w:space="0" w:color="auto"/>
                <w:left w:val="none" w:sz="0" w:space="0" w:color="auto"/>
                <w:bottom w:val="none" w:sz="0" w:space="0" w:color="auto"/>
                <w:right w:val="none" w:sz="0" w:space="0" w:color="auto"/>
              </w:divBdr>
              <w:divsChild>
                <w:div w:id="1375690115">
                  <w:marLeft w:val="0"/>
                  <w:marRight w:val="0"/>
                  <w:marTop w:val="0"/>
                  <w:marBottom w:val="0"/>
                  <w:divBdr>
                    <w:top w:val="none" w:sz="0" w:space="0" w:color="auto"/>
                    <w:left w:val="none" w:sz="0" w:space="0" w:color="auto"/>
                    <w:bottom w:val="none" w:sz="0" w:space="0" w:color="auto"/>
                    <w:right w:val="none" w:sz="0" w:space="0" w:color="auto"/>
                  </w:divBdr>
                  <w:divsChild>
                    <w:div w:id="50465218">
                      <w:marLeft w:val="0"/>
                      <w:marRight w:val="0"/>
                      <w:marTop w:val="0"/>
                      <w:marBottom w:val="0"/>
                      <w:divBdr>
                        <w:top w:val="none" w:sz="0" w:space="0" w:color="auto"/>
                        <w:left w:val="none" w:sz="0" w:space="0" w:color="auto"/>
                        <w:bottom w:val="none" w:sz="0" w:space="0" w:color="auto"/>
                        <w:right w:val="none" w:sz="0" w:space="0" w:color="auto"/>
                      </w:divBdr>
                      <w:divsChild>
                        <w:div w:id="668556551">
                          <w:marLeft w:val="0"/>
                          <w:marRight w:val="0"/>
                          <w:marTop w:val="0"/>
                          <w:marBottom w:val="0"/>
                          <w:divBdr>
                            <w:top w:val="none" w:sz="0" w:space="0" w:color="auto"/>
                            <w:left w:val="none" w:sz="0" w:space="0" w:color="auto"/>
                            <w:bottom w:val="none" w:sz="0" w:space="0" w:color="auto"/>
                            <w:right w:val="none" w:sz="0" w:space="0" w:color="auto"/>
                          </w:divBdr>
                          <w:divsChild>
                            <w:div w:id="744642961">
                              <w:marLeft w:val="0"/>
                              <w:marRight w:val="0"/>
                              <w:marTop w:val="0"/>
                              <w:marBottom w:val="0"/>
                              <w:divBdr>
                                <w:top w:val="none" w:sz="0" w:space="0" w:color="auto"/>
                                <w:left w:val="none" w:sz="0" w:space="0" w:color="auto"/>
                                <w:bottom w:val="none" w:sz="0" w:space="0" w:color="auto"/>
                                <w:right w:val="none" w:sz="0" w:space="0" w:color="auto"/>
                              </w:divBdr>
                              <w:divsChild>
                                <w:div w:id="554855603">
                                  <w:marLeft w:val="0"/>
                                  <w:marRight w:val="0"/>
                                  <w:marTop w:val="0"/>
                                  <w:marBottom w:val="0"/>
                                  <w:divBdr>
                                    <w:top w:val="none" w:sz="0" w:space="0" w:color="auto"/>
                                    <w:left w:val="none" w:sz="0" w:space="0" w:color="auto"/>
                                    <w:bottom w:val="none" w:sz="0" w:space="0" w:color="auto"/>
                                    <w:right w:val="none" w:sz="0" w:space="0" w:color="auto"/>
                                  </w:divBdr>
                                  <w:divsChild>
                                    <w:div w:id="2078475392">
                                      <w:marLeft w:val="0"/>
                                      <w:marRight w:val="0"/>
                                      <w:marTop w:val="0"/>
                                      <w:marBottom w:val="0"/>
                                      <w:divBdr>
                                        <w:top w:val="none" w:sz="0" w:space="0" w:color="auto"/>
                                        <w:left w:val="none" w:sz="0" w:space="0" w:color="auto"/>
                                        <w:bottom w:val="none" w:sz="0" w:space="0" w:color="auto"/>
                                        <w:right w:val="none" w:sz="0" w:space="0" w:color="auto"/>
                                      </w:divBdr>
                                      <w:divsChild>
                                        <w:div w:id="356347918">
                                          <w:marLeft w:val="0"/>
                                          <w:marRight w:val="0"/>
                                          <w:marTop w:val="0"/>
                                          <w:marBottom w:val="0"/>
                                          <w:divBdr>
                                            <w:top w:val="none" w:sz="0" w:space="0" w:color="auto"/>
                                            <w:left w:val="none" w:sz="0" w:space="0" w:color="auto"/>
                                            <w:bottom w:val="none" w:sz="0" w:space="0" w:color="auto"/>
                                            <w:right w:val="none" w:sz="0" w:space="0" w:color="auto"/>
                                          </w:divBdr>
                                          <w:divsChild>
                                            <w:div w:id="2034528758">
                                              <w:marLeft w:val="0"/>
                                              <w:marRight w:val="0"/>
                                              <w:marTop w:val="0"/>
                                              <w:marBottom w:val="0"/>
                                              <w:divBdr>
                                                <w:top w:val="none" w:sz="0" w:space="0" w:color="auto"/>
                                                <w:left w:val="none" w:sz="0" w:space="0" w:color="auto"/>
                                                <w:bottom w:val="none" w:sz="0" w:space="0" w:color="auto"/>
                                                <w:right w:val="none" w:sz="0" w:space="0" w:color="auto"/>
                                              </w:divBdr>
                                              <w:divsChild>
                                                <w:div w:id="766466905">
                                                  <w:marLeft w:val="0"/>
                                                  <w:marRight w:val="0"/>
                                                  <w:marTop w:val="0"/>
                                                  <w:marBottom w:val="0"/>
                                                  <w:divBdr>
                                                    <w:top w:val="none" w:sz="0" w:space="0" w:color="auto"/>
                                                    <w:left w:val="none" w:sz="0" w:space="0" w:color="auto"/>
                                                    <w:bottom w:val="none" w:sz="0" w:space="0" w:color="auto"/>
                                                    <w:right w:val="none" w:sz="0" w:space="0" w:color="auto"/>
                                                  </w:divBdr>
                                                  <w:divsChild>
                                                    <w:div w:id="1420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456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l.wikipedia.org/wiki/Medium_(communicatiewetenschapp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_Vito">
  <a:themeElements>
    <a:clrScheme name="Vito">
      <a:dk1>
        <a:srgbClr val="231F20"/>
      </a:dk1>
      <a:lt1>
        <a:srgbClr val="FFFFFF"/>
      </a:lt1>
      <a:dk2>
        <a:srgbClr val="002E56"/>
      </a:dk2>
      <a:lt2>
        <a:srgbClr val="FFFFFF"/>
      </a:lt2>
      <a:accent1>
        <a:srgbClr val="F58220"/>
      </a:accent1>
      <a:accent2>
        <a:srgbClr val="34A3DC"/>
      </a:accent2>
      <a:accent3>
        <a:srgbClr val="67AF3E"/>
      </a:accent3>
      <a:accent4>
        <a:srgbClr val="FFCB05"/>
      </a:accent4>
      <a:accent5>
        <a:srgbClr val="A70532"/>
      </a:accent5>
      <a:accent6>
        <a:srgbClr val="6DCFF6"/>
      </a:accent6>
      <a:hlink>
        <a:srgbClr val="0000FF"/>
      </a:hlink>
      <a:folHlink>
        <a:srgbClr val="871F78"/>
      </a:folHlink>
    </a:clrScheme>
    <a:fontScheme name="Vit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4A3DC"/>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nl-BE"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rgbClr val="34A3DC"/>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nl-BE" sz="1800" b="0" i="0" u="none" strike="noStrike" cap="none" normalizeH="0" baseline="0" smtClean="0">
            <a:ln>
              <a:noFill/>
            </a:ln>
            <a:solidFill>
              <a:schemeClr val="tx1"/>
            </a:solidFill>
            <a:effectLst/>
            <a:latin typeface="Arial" charset="0"/>
          </a:defRPr>
        </a:defPPr>
      </a:lstStyle>
    </a:lnDef>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Default Design 13">
        <a:dk1>
          <a:srgbClr val="000000"/>
        </a:dk1>
        <a:lt1>
          <a:srgbClr val="FFFFFF"/>
        </a:lt1>
        <a:dk2>
          <a:srgbClr val="000000"/>
        </a:dk2>
        <a:lt2>
          <a:srgbClr val="808080"/>
        </a:lt2>
        <a:accent1>
          <a:srgbClr val="34A3DC"/>
        </a:accent1>
        <a:accent2>
          <a:srgbClr val="FF0000"/>
        </a:accent2>
        <a:accent3>
          <a:srgbClr val="FFFFFF"/>
        </a:accent3>
        <a:accent4>
          <a:srgbClr val="000000"/>
        </a:accent4>
        <a:accent5>
          <a:srgbClr val="AECEEB"/>
        </a:accent5>
        <a:accent6>
          <a:srgbClr val="E70000"/>
        </a:accent6>
        <a:hlink>
          <a:srgbClr val="0000FF"/>
        </a:hlink>
        <a:folHlink>
          <a:srgbClr val="9900CC"/>
        </a:folHlink>
      </a:clrScheme>
      <a:clrMap bg1="lt1" tx1="dk1" bg2="lt2" tx2="dk2" accent1="accent1" accent2="accent2" accent3="accent3" accent4="accent4" accent5="accent5" accent6="accent6" hlink="hlink" folHlink="folHlink"/>
    </a:extraClrScheme>
    <a:extraClrScheme>
      <a:clrScheme name="Default Design 14">
        <a:dk1>
          <a:srgbClr val="000000"/>
        </a:dk1>
        <a:lt1>
          <a:srgbClr val="FFFFFF"/>
        </a:lt1>
        <a:dk2>
          <a:srgbClr val="000000"/>
        </a:dk2>
        <a:lt2>
          <a:srgbClr val="808080"/>
        </a:lt2>
        <a:accent1>
          <a:srgbClr val="34A3DC"/>
        </a:accent1>
        <a:accent2>
          <a:srgbClr val="F58220"/>
        </a:accent2>
        <a:accent3>
          <a:srgbClr val="FFFFFF"/>
        </a:accent3>
        <a:accent4>
          <a:srgbClr val="000000"/>
        </a:accent4>
        <a:accent5>
          <a:srgbClr val="AECEEB"/>
        </a:accent5>
        <a:accent6>
          <a:srgbClr val="DE751C"/>
        </a:accent6>
        <a:hlink>
          <a:srgbClr val="0000FF"/>
        </a:hlink>
        <a:folHlink>
          <a:srgbClr val="9900CC"/>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ACE43BFA5E36419467F06072D923AC" ma:contentTypeVersion="10" ma:contentTypeDescription="Een nieuw document maken." ma:contentTypeScope="" ma:versionID="57ccbbe9dca9099628998564d665880f">
  <xsd:schema xmlns:xsd="http://www.w3.org/2001/XMLSchema" xmlns:xs="http://www.w3.org/2001/XMLSchema" xmlns:p="http://schemas.microsoft.com/office/2006/metadata/properties" xmlns:ns3="a7bb719d-1199-4db8-9778-ea3de62a0501" targetNamespace="http://schemas.microsoft.com/office/2006/metadata/properties" ma:root="true" ma:fieldsID="ed2863e0e426fe1504ef57ada590eae6" ns3:_="">
    <xsd:import namespace="a7bb719d-1199-4db8-9778-ea3de62a05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b719d-1199-4db8-9778-ea3de62a05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51E8A0-A329-4D3B-A89B-C7FCDA5BB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b719d-1199-4db8-9778-ea3de62a0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997D4-8F06-4F6D-A28B-7A055C2E0233}">
  <ds:schemaRefs>
    <ds:schemaRef ds:uri="http://schemas.microsoft.com/office/2006/documentManagement/types"/>
    <ds:schemaRef ds:uri="a7bb719d-1199-4db8-9778-ea3de62a050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3F98E7A1-7424-49B8-8D4E-907F78416299}">
  <ds:schemaRefs>
    <ds:schemaRef ds:uri="http://schemas.openxmlformats.org/officeDocument/2006/bibliography"/>
  </ds:schemaRefs>
</ds:datastoreItem>
</file>

<file path=customXml/itemProps4.xml><?xml version="1.0" encoding="utf-8"?>
<ds:datastoreItem xmlns:ds="http://schemas.openxmlformats.org/officeDocument/2006/customXml" ds:itemID="{838632C6-C422-4E33-85F1-44CAC211B0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3508</Words>
  <Characters>19997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VITO</Company>
  <LinksUpToDate>false</LinksUpToDate>
  <CharactersWithSpaces>23459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Thonnon Arn</dc:creator>
  <cp:lastModifiedBy>Arn Thonnon</cp:lastModifiedBy>
  <cp:revision>12</cp:revision>
  <dcterms:created xsi:type="dcterms:W3CDTF">2022-01-03T06:57:00Z</dcterms:created>
  <dcterms:modified xsi:type="dcterms:W3CDTF">2022-01-21T17:18:00Z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0x01010048ACE43BFA5E36419467F06072D923AC</vt:lpwstr>
  </property>
</Properties>
</file>