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83854" w14:textId="77777777" w:rsidR="0061773E" w:rsidRPr="00F34C62" w:rsidRDefault="0061773E" w:rsidP="000A5FBB">
      <w:pPr>
        <w:autoSpaceDE w:val="0"/>
        <w:autoSpaceDN w:val="0"/>
        <w:adjustRightInd w:val="0"/>
        <w:jc w:val="center"/>
        <w:rPr>
          <w:rFonts w:ascii="Helvetica" w:hAnsi="Helvetica" w:cs="Arial"/>
          <w:b/>
          <w:bCs/>
          <w:sz w:val="18"/>
          <w:szCs w:val="18"/>
        </w:rPr>
      </w:pPr>
    </w:p>
    <w:p w14:paraId="6275CE6C" w14:textId="77777777" w:rsidR="009165ED" w:rsidRPr="00F34C62" w:rsidRDefault="009165ED" w:rsidP="000A5FBB">
      <w:pPr>
        <w:autoSpaceDE w:val="0"/>
        <w:autoSpaceDN w:val="0"/>
        <w:adjustRightInd w:val="0"/>
        <w:jc w:val="center"/>
        <w:rPr>
          <w:rFonts w:ascii="Helvetica" w:hAnsi="Helvetica" w:cs="Arial"/>
          <w:b/>
          <w:bCs/>
          <w:color w:val="002060"/>
          <w:szCs w:val="22"/>
          <w:lang w:val="en-US"/>
        </w:rPr>
      </w:pPr>
      <w:r w:rsidRPr="00F34C62">
        <w:rPr>
          <w:rFonts w:ascii="Helvetica" w:hAnsi="Helvetica"/>
          <w:b/>
          <w:color w:val="002060"/>
          <w:szCs w:val="22"/>
          <w:lang w:val="en-US"/>
        </w:rPr>
        <w:t>General Terms and Conditions</w:t>
      </w:r>
    </w:p>
    <w:p w14:paraId="5C7CF241" w14:textId="77777777" w:rsidR="009165ED" w:rsidRPr="00F34C62" w:rsidRDefault="009165ED" w:rsidP="009165ED">
      <w:pPr>
        <w:autoSpaceDE w:val="0"/>
        <w:autoSpaceDN w:val="0"/>
        <w:adjustRightInd w:val="0"/>
        <w:jc w:val="left"/>
        <w:rPr>
          <w:rFonts w:ascii="Helvetica" w:hAnsi="Helvetica" w:cs="Arial"/>
          <w:b/>
          <w:bCs/>
          <w:sz w:val="18"/>
          <w:szCs w:val="18"/>
          <w:lang w:val="en-US"/>
        </w:rPr>
      </w:pPr>
    </w:p>
    <w:p w14:paraId="3FDDA2E1" w14:textId="77777777" w:rsidR="004A3D28" w:rsidRPr="00F34C62" w:rsidRDefault="000A5FBB" w:rsidP="00F34C62">
      <w:pPr>
        <w:autoSpaceDE w:val="0"/>
        <w:autoSpaceDN w:val="0"/>
        <w:adjustRightInd w:val="0"/>
        <w:spacing w:before="120" w:after="120"/>
        <w:ind w:left="567" w:hanging="567"/>
        <w:jc w:val="left"/>
        <w:rPr>
          <w:rFonts w:ascii="Helvetica" w:hAnsi="Helvetica" w:cs="Arial"/>
          <w:b/>
          <w:bCs/>
          <w:color w:val="002060"/>
          <w:sz w:val="18"/>
          <w:szCs w:val="18"/>
          <w:lang w:val="en-US"/>
        </w:rPr>
      </w:pPr>
      <w:r w:rsidRPr="00F34C62">
        <w:rPr>
          <w:rFonts w:ascii="Helvetica" w:hAnsi="Helvetica"/>
          <w:b/>
          <w:color w:val="002060"/>
          <w:sz w:val="18"/>
          <w:szCs w:val="18"/>
          <w:lang w:val="en-US"/>
        </w:rPr>
        <w:t>1.</w:t>
      </w:r>
      <w:r w:rsidRPr="00F34C62">
        <w:rPr>
          <w:rFonts w:ascii="Helvetica" w:hAnsi="Helvetica"/>
          <w:sz w:val="18"/>
          <w:szCs w:val="18"/>
          <w:lang w:val="en-US"/>
        </w:rPr>
        <w:tab/>
      </w:r>
      <w:r w:rsidRPr="00F34C62">
        <w:rPr>
          <w:rFonts w:ascii="Helvetica" w:hAnsi="Helvetica"/>
          <w:b/>
          <w:color w:val="002060"/>
          <w:sz w:val="18"/>
          <w:szCs w:val="18"/>
          <w:lang w:val="en-US"/>
        </w:rPr>
        <w:t>Definitions</w:t>
      </w:r>
    </w:p>
    <w:p w14:paraId="34BE70AC" w14:textId="4FFF1768" w:rsidR="0037152A" w:rsidRDefault="0037152A" w:rsidP="00F34C62">
      <w:pPr>
        <w:autoSpaceDE w:val="0"/>
        <w:autoSpaceDN w:val="0"/>
        <w:adjustRightInd w:val="0"/>
        <w:spacing w:before="60" w:after="60"/>
        <w:rPr>
          <w:rFonts w:ascii="Helvetica" w:hAnsi="Helvetica"/>
          <w:sz w:val="18"/>
          <w:szCs w:val="18"/>
          <w:lang w:val="en-US"/>
        </w:rPr>
      </w:pPr>
      <w:r w:rsidRPr="00F34C62" w:rsidDel="00B04B5C">
        <w:rPr>
          <w:rFonts w:ascii="Helvetica" w:hAnsi="Helvetica"/>
          <w:sz w:val="18"/>
          <w:szCs w:val="18"/>
          <w:lang w:val="en-US"/>
        </w:rPr>
        <w:t>“</w:t>
      </w:r>
      <w:r w:rsidRPr="00F34C62" w:rsidDel="00B04B5C">
        <w:rPr>
          <w:rFonts w:ascii="Helvetica" w:hAnsi="Helvetica"/>
          <w:b/>
          <w:color w:val="0A7AA7" w:themeColor="accent6" w:themeShade="80"/>
          <w:sz w:val="18"/>
          <w:szCs w:val="18"/>
          <w:lang w:val="en-US"/>
        </w:rPr>
        <w:t>Assignment</w:t>
      </w:r>
      <w:r w:rsidRPr="00F34C62" w:rsidDel="00B04B5C">
        <w:rPr>
          <w:rFonts w:ascii="Helvetica" w:hAnsi="Helvetica"/>
          <w:sz w:val="18"/>
          <w:szCs w:val="18"/>
          <w:lang w:val="en-US"/>
        </w:rPr>
        <w:t>”: the whole of Services and Materials that VITO is offering, as described in the Tender.</w:t>
      </w:r>
    </w:p>
    <w:p w14:paraId="08F555A6" w14:textId="674D2D7E" w:rsidR="0028585D" w:rsidRDefault="0028585D" w:rsidP="00F34C62">
      <w:pPr>
        <w:autoSpaceDE w:val="0"/>
        <w:autoSpaceDN w:val="0"/>
        <w:adjustRightInd w:val="0"/>
        <w:spacing w:before="60" w:after="60"/>
        <w:rPr>
          <w:rFonts w:ascii="Helvetica" w:hAnsi="Helvetica"/>
          <w:sz w:val="18"/>
          <w:szCs w:val="18"/>
          <w:lang w:val="en-US"/>
        </w:rPr>
      </w:pPr>
      <w:r w:rsidRPr="00F34C62">
        <w:rPr>
          <w:rFonts w:ascii="Helvetica" w:hAnsi="Helvetica"/>
          <w:sz w:val="18"/>
          <w:szCs w:val="18"/>
          <w:lang w:val="en-US"/>
        </w:rPr>
        <w:t>“</w:t>
      </w:r>
      <w:r w:rsidRPr="00F34C62">
        <w:rPr>
          <w:rFonts w:ascii="Helvetica" w:hAnsi="Helvetica"/>
          <w:b/>
          <w:color w:val="0A7AA7" w:themeColor="accent6" w:themeShade="80"/>
          <w:sz w:val="18"/>
          <w:szCs w:val="18"/>
          <w:lang w:val="en-US"/>
        </w:rPr>
        <w:t>Background</w:t>
      </w:r>
      <w:r w:rsidRPr="00F34C62">
        <w:rPr>
          <w:rFonts w:ascii="Helvetica" w:hAnsi="Helvetica"/>
          <w:sz w:val="18"/>
          <w:szCs w:val="18"/>
          <w:lang w:val="en-US"/>
        </w:rPr>
        <w:t>”: the information, know-how, technologies, methods, techniques, skills, algorithms, method</w:t>
      </w:r>
      <w:r w:rsidR="00BA4D32" w:rsidRPr="00F34C62">
        <w:rPr>
          <w:rFonts w:ascii="Helvetica" w:hAnsi="Helvetica"/>
          <w:sz w:val="18"/>
          <w:szCs w:val="18"/>
          <w:lang w:val="en-US"/>
        </w:rPr>
        <w:t>ologie</w:t>
      </w:r>
      <w:r w:rsidRPr="00F34C62">
        <w:rPr>
          <w:rFonts w:ascii="Helvetica" w:hAnsi="Helvetica"/>
          <w:sz w:val="18"/>
          <w:szCs w:val="18"/>
          <w:lang w:val="en-US"/>
        </w:rPr>
        <w:t xml:space="preserve">s, materials and Intellectual Property Rights pertaining to the same or related areas as those applicable </w:t>
      </w:r>
      <w:r w:rsidR="00BA4D32" w:rsidRPr="00F34C62">
        <w:rPr>
          <w:rFonts w:ascii="Helvetica" w:hAnsi="Helvetica"/>
          <w:sz w:val="18"/>
          <w:szCs w:val="18"/>
          <w:lang w:val="en-US"/>
        </w:rPr>
        <w:t>to</w:t>
      </w:r>
      <w:r w:rsidRPr="00F34C62">
        <w:rPr>
          <w:rFonts w:ascii="Helvetica" w:hAnsi="Helvetica"/>
          <w:sz w:val="18"/>
          <w:szCs w:val="18"/>
          <w:lang w:val="en-US"/>
        </w:rPr>
        <w:t xml:space="preserve"> the Assignment, </w:t>
      </w:r>
      <w:r w:rsidR="009E7DB4" w:rsidRPr="00F34C62">
        <w:rPr>
          <w:rFonts w:ascii="Helvetica" w:hAnsi="Helvetica"/>
          <w:sz w:val="18"/>
          <w:szCs w:val="18"/>
          <w:lang w:val="en-US"/>
        </w:rPr>
        <w:t>held</w:t>
      </w:r>
      <w:r w:rsidRPr="00F34C62">
        <w:rPr>
          <w:rFonts w:ascii="Helvetica" w:hAnsi="Helvetica"/>
          <w:sz w:val="18"/>
          <w:szCs w:val="18"/>
          <w:lang w:val="en-US"/>
        </w:rPr>
        <w:t xml:space="preserve"> by and/or in the possession of or </w:t>
      </w:r>
      <w:r w:rsidR="00BA4D32" w:rsidRPr="00F34C62">
        <w:rPr>
          <w:rFonts w:ascii="Helvetica" w:hAnsi="Helvetica"/>
          <w:sz w:val="18"/>
          <w:szCs w:val="18"/>
          <w:lang w:val="en-US"/>
        </w:rPr>
        <w:t>controlled</w:t>
      </w:r>
      <w:r w:rsidRPr="00F34C62">
        <w:rPr>
          <w:rFonts w:ascii="Helvetica" w:hAnsi="Helvetica"/>
          <w:sz w:val="18"/>
          <w:szCs w:val="18"/>
          <w:lang w:val="en-US"/>
        </w:rPr>
        <w:t xml:space="preserve"> by VITO </w:t>
      </w:r>
      <w:r w:rsidR="00BA4D32" w:rsidRPr="00F34C62">
        <w:rPr>
          <w:rFonts w:ascii="Helvetica" w:hAnsi="Helvetica"/>
          <w:sz w:val="18"/>
          <w:szCs w:val="18"/>
          <w:lang w:val="en-US"/>
        </w:rPr>
        <w:t>prior to</w:t>
      </w:r>
      <w:r w:rsidRPr="00F34C62">
        <w:rPr>
          <w:rFonts w:ascii="Helvetica" w:hAnsi="Helvetica"/>
          <w:sz w:val="18"/>
          <w:szCs w:val="18"/>
          <w:lang w:val="en-US"/>
        </w:rPr>
        <w:t xml:space="preserve"> the Commencement Date </w:t>
      </w:r>
      <w:r w:rsidR="009E7DB4" w:rsidRPr="00F34C62">
        <w:rPr>
          <w:rFonts w:ascii="Helvetica" w:hAnsi="Helvetica"/>
          <w:sz w:val="18"/>
          <w:szCs w:val="18"/>
          <w:lang w:val="en-US"/>
        </w:rPr>
        <w:t>including</w:t>
      </w:r>
      <w:r w:rsidRPr="00F34C62">
        <w:rPr>
          <w:rFonts w:ascii="Helvetica" w:hAnsi="Helvetica"/>
          <w:sz w:val="18"/>
          <w:szCs w:val="18"/>
          <w:lang w:val="en-US"/>
        </w:rPr>
        <w:t xml:space="preserve"> all developments, improvements and/or additions </w:t>
      </w:r>
      <w:r w:rsidR="0020089B" w:rsidRPr="00F34C62">
        <w:rPr>
          <w:rFonts w:ascii="Helvetica" w:hAnsi="Helvetica"/>
          <w:sz w:val="18"/>
          <w:szCs w:val="18"/>
          <w:lang w:val="en-US"/>
        </w:rPr>
        <w:t xml:space="preserve">to these </w:t>
      </w:r>
      <w:r w:rsidRPr="00F34C62">
        <w:rPr>
          <w:rFonts w:ascii="Helvetica" w:hAnsi="Helvetica"/>
          <w:sz w:val="18"/>
          <w:szCs w:val="18"/>
          <w:lang w:val="en-US"/>
        </w:rPr>
        <w:t xml:space="preserve">that VITO </w:t>
      </w:r>
      <w:r w:rsidR="0020089B" w:rsidRPr="00F34C62">
        <w:rPr>
          <w:rFonts w:ascii="Helvetica" w:hAnsi="Helvetica"/>
          <w:sz w:val="18"/>
          <w:szCs w:val="18"/>
          <w:lang w:val="en-US"/>
        </w:rPr>
        <w:t>generates</w:t>
      </w:r>
      <w:r w:rsidRPr="00F34C62">
        <w:rPr>
          <w:rFonts w:ascii="Helvetica" w:hAnsi="Helvetica"/>
          <w:sz w:val="18"/>
          <w:szCs w:val="18"/>
          <w:lang w:val="en-US"/>
        </w:rPr>
        <w:t xml:space="preserve"> and/or that are made outside the scope of the Assignment.</w:t>
      </w:r>
    </w:p>
    <w:p w14:paraId="5D1F047F" w14:textId="77777777" w:rsidR="00F34C62" w:rsidRPr="00F34C62" w:rsidRDefault="00F34C62" w:rsidP="00F34C62">
      <w:pPr>
        <w:autoSpaceDE w:val="0"/>
        <w:autoSpaceDN w:val="0"/>
        <w:adjustRightInd w:val="0"/>
        <w:spacing w:before="60" w:after="60"/>
        <w:rPr>
          <w:rFonts w:ascii="Helvetica" w:hAnsi="Helvetica"/>
          <w:sz w:val="18"/>
          <w:szCs w:val="18"/>
          <w:lang w:val="en-US"/>
        </w:rPr>
      </w:pPr>
      <w:r w:rsidRPr="00F34C62">
        <w:rPr>
          <w:rFonts w:ascii="Helvetica" w:hAnsi="Helvetica"/>
          <w:sz w:val="18"/>
          <w:szCs w:val="18"/>
          <w:lang w:val="en-US"/>
        </w:rPr>
        <w:t>“</w:t>
      </w:r>
      <w:r w:rsidRPr="00F34C62">
        <w:rPr>
          <w:rFonts w:ascii="Helvetica" w:hAnsi="Helvetica"/>
          <w:b/>
          <w:color w:val="0A7AA7" w:themeColor="accent6" w:themeShade="80"/>
          <w:sz w:val="18"/>
          <w:szCs w:val="18"/>
          <w:lang w:val="en-US"/>
        </w:rPr>
        <w:t>Client</w:t>
      </w:r>
      <w:r w:rsidRPr="00F34C62">
        <w:rPr>
          <w:rFonts w:ascii="Helvetica" w:hAnsi="Helvetica"/>
          <w:sz w:val="18"/>
          <w:szCs w:val="18"/>
          <w:lang w:val="en-US"/>
        </w:rPr>
        <w:t>”: the party named in the Contract as the party that shall benefit from the Services or Materials to be provided.</w:t>
      </w:r>
    </w:p>
    <w:p w14:paraId="6552F0A9" w14:textId="77777777" w:rsidR="00F34C62" w:rsidRPr="00F34C62" w:rsidRDefault="00F34C62" w:rsidP="00F34C62">
      <w:pPr>
        <w:autoSpaceDE w:val="0"/>
        <w:autoSpaceDN w:val="0"/>
        <w:adjustRightInd w:val="0"/>
        <w:spacing w:before="60" w:after="60"/>
        <w:rPr>
          <w:rFonts w:ascii="Helvetica" w:hAnsi="Helvetica" w:cs="Arial"/>
          <w:bCs/>
          <w:sz w:val="18"/>
          <w:szCs w:val="18"/>
          <w:lang w:val="en-US"/>
        </w:rPr>
      </w:pPr>
      <w:r w:rsidRPr="00F34C62">
        <w:rPr>
          <w:rFonts w:ascii="Helvetica" w:hAnsi="Helvetica" w:cs="Arial"/>
          <w:bCs/>
          <w:sz w:val="18"/>
          <w:szCs w:val="18"/>
          <w:lang w:val="en-US"/>
        </w:rPr>
        <w:t>“</w:t>
      </w:r>
      <w:r w:rsidRPr="00F34C62">
        <w:rPr>
          <w:rFonts w:ascii="Helvetica" w:hAnsi="Helvetica"/>
          <w:b/>
          <w:color w:val="0A7AA7" w:themeColor="accent6" w:themeShade="80"/>
          <w:sz w:val="18"/>
          <w:szCs w:val="18"/>
          <w:lang w:val="en-US"/>
        </w:rPr>
        <w:t>Commencement Date</w:t>
      </w:r>
      <w:r w:rsidRPr="00F34C62">
        <w:rPr>
          <w:rFonts w:ascii="Helvetica" w:hAnsi="Helvetica" w:cs="Arial"/>
          <w:bCs/>
          <w:sz w:val="18"/>
          <w:szCs w:val="18"/>
          <w:lang w:val="en-US"/>
        </w:rPr>
        <w:t>”: the date on which the Contract is validly concluded according to Article 5.2 of these General Terms and Conditions.</w:t>
      </w:r>
    </w:p>
    <w:p w14:paraId="7F2C7338" w14:textId="77777777" w:rsidR="00F34C62" w:rsidRPr="00F34C62" w:rsidRDefault="00F34C62" w:rsidP="00F34C62">
      <w:pPr>
        <w:autoSpaceDE w:val="0"/>
        <w:autoSpaceDN w:val="0"/>
        <w:adjustRightInd w:val="0"/>
        <w:spacing w:before="60" w:after="60"/>
        <w:rPr>
          <w:rFonts w:ascii="Helvetica" w:hAnsi="Helvetica"/>
          <w:sz w:val="18"/>
          <w:szCs w:val="18"/>
          <w:lang w:val="en-US"/>
        </w:rPr>
      </w:pPr>
      <w:r w:rsidRPr="00F34C62">
        <w:rPr>
          <w:rFonts w:ascii="Helvetica" w:hAnsi="Helvetica"/>
          <w:sz w:val="18"/>
          <w:szCs w:val="18"/>
          <w:lang w:val="en-US"/>
        </w:rPr>
        <w:t>“</w:t>
      </w:r>
      <w:r w:rsidRPr="00F34C62">
        <w:rPr>
          <w:rFonts w:ascii="Helvetica" w:hAnsi="Helvetica"/>
          <w:b/>
          <w:color w:val="0A7AA7" w:themeColor="accent6" w:themeShade="80"/>
          <w:sz w:val="18"/>
          <w:szCs w:val="18"/>
          <w:lang w:val="en-US"/>
        </w:rPr>
        <w:t>Contract</w:t>
      </w:r>
      <w:r w:rsidRPr="00F34C62">
        <w:rPr>
          <w:rFonts w:ascii="Helvetica" w:hAnsi="Helvetica"/>
          <w:sz w:val="18"/>
          <w:szCs w:val="18"/>
          <w:lang w:val="en-US"/>
        </w:rPr>
        <w:t>”: the documents that regulate the contractual relationship between VITO and the Client, consisting of the Tender, these General Terms and Conditions and any Special Conditions that VITO and the Client have agreed on in writing.</w:t>
      </w:r>
    </w:p>
    <w:p w14:paraId="7061440B" w14:textId="77777777" w:rsidR="00F34C62" w:rsidRPr="00F34C62" w:rsidRDefault="00F34C62" w:rsidP="00F34C62">
      <w:pPr>
        <w:autoSpaceDE w:val="0"/>
        <w:autoSpaceDN w:val="0"/>
        <w:adjustRightInd w:val="0"/>
        <w:spacing w:before="60" w:after="60"/>
        <w:rPr>
          <w:rFonts w:ascii="Helvetica" w:hAnsi="Helvetica"/>
          <w:sz w:val="18"/>
          <w:szCs w:val="18"/>
          <w:lang w:val="en-US"/>
        </w:rPr>
      </w:pPr>
      <w:r w:rsidRPr="00F34C62">
        <w:rPr>
          <w:rFonts w:ascii="Helvetica" w:hAnsi="Helvetica"/>
          <w:sz w:val="18"/>
          <w:szCs w:val="18"/>
          <w:lang w:val="en-US"/>
        </w:rPr>
        <w:t>“</w:t>
      </w:r>
      <w:r w:rsidRPr="00F34C62">
        <w:rPr>
          <w:rFonts w:ascii="Helvetica" w:hAnsi="Helvetica"/>
          <w:b/>
          <w:color w:val="0A7AA7" w:themeColor="accent6" w:themeShade="80"/>
          <w:sz w:val="18"/>
          <w:szCs w:val="18"/>
          <w:lang w:val="en-US"/>
        </w:rPr>
        <w:t>Day</w:t>
      </w:r>
      <w:r w:rsidRPr="00F34C62">
        <w:rPr>
          <w:rFonts w:ascii="Helvetica" w:hAnsi="Helvetica"/>
          <w:sz w:val="18"/>
          <w:szCs w:val="18"/>
          <w:lang w:val="en-US"/>
        </w:rPr>
        <w:t>”: a day (other than a Saturday or Sunday) on which the banks in Belgium are open for business</w:t>
      </w:r>
      <w:r>
        <w:rPr>
          <w:rFonts w:ascii="Helvetica" w:hAnsi="Helvetica"/>
          <w:sz w:val="18"/>
          <w:szCs w:val="18"/>
          <w:lang w:val="en-US"/>
        </w:rPr>
        <w:t>.</w:t>
      </w:r>
    </w:p>
    <w:p w14:paraId="5E7C4B36" w14:textId="77777777" w:rsidR="00F34C62" w:rsidRPr="00F34C62" w:rsidRDefault="00F34C62" w:rsidP="00F34C62">
      <w:pPr>
        <w:autoSpaceDE w:val="0"/>
        <w:autoSpaceDN w:val="0"/>
        <w:adjustRightInd w:val="0"/>
        <w:spacing w:before="60" w:after="60"/>
        <w:rPr>
          <w:rFonts w:ascii="Helvetica" w:hAnsi="Helvetica"/>
          <w:sz w:val="18"/>
          <w:szCs w:val="18"/>
          <w:lang w:val="en-US"/>
        </w:rPr>
      </w:pPr>
      <w:r w:rsidRPr="00F34C62">
        <w:rPr>
          <w:rFonts w:ascii="Helvetica" w:hAnsi="Helvetica"/>
          <w:sz w:val="18"/>
          <w:szCs w:val="18"/>
          <w:lang w:val="en-US"/>
        </w:rPr>
        <w:t>“</w:t>
      </w:r>
      <w:r w:rsidRPr="00F34C62">
        <w:rPr>
          <w:rFonts w:ascii="Helvetica" w:hAnsi="Helvetica"/>
          <w:b/>
          <w:color w:val="0A7AA7" w:themeColor="accent6" w:themeShade="80"/>
          <w:sz w:val="18"/>
          <w:szCs w:val="18"/>
          <w:lang w:val="en-US"/>
        </w:rPr>
        <w:t>Data</w:t>
      </w:r>
      <w:r w:rsidRPr="00F34C62">
        <w:rPr>
          <w:rFonts w:ascii="Helvetica" w:hAnsi="Helvetica"/>
          <w:sz w:val="18"/>
          <w:szCs w:val="18"/>
          <w:lang w:val="en-US"/>
        </w:rPr>
        <w:t>”: research data that was measured, collected, analyzed during the Assignment and recorded on a specific medium, such that this data can be exchanged and stored for a longer period of time.</w:t>
      </w:r>
    </w:p>
    <w:p w14:paraId="7E39B500" w14:textId="342FF527" w:rsidR="00F34C62" w:rsidRPr="00F34C62" w:rsidRDefault="00F34C62" w:rsidP="00F34C62">
      <w:pPr>
        <w:autoSpaceDE w:val="0"/>
        <w:autoSpaceDN w:val="0"/>
        <w:adjustRightInd w:val="0"/>
        <w:spacing w:after="120"/>
        <w:rPr>
          <w:rFonts w:ascii="Helvetica" w:hAnsi="Helvetica"/>
          <w:sz w:val="18"/>
          <w:szCs w:val="18"/>
          <w:lang w:val="en-US"/>
        </w:rPr>
      </w:pPr>
      <w:r w:rsidRPr="00F34C62">
        <w:rPr>
          <w:rFonts w:ascii="Helvetica" w:hAnsi="Helvetica"/>
          <w:sz w:val="18"/>
          <w:szCs w:val="18"/>
          <w:lang w:val="en-US"/>
        </w:rPr>
        <w:t>“</w:t>
      </w:r>
      <w:r w:rsidRPr="00F34C62">
        <w:rPr>
          <w:rFonts w:ascii="Helvetica" w:hAnsi="Helvetica"/>
          <w:b/>
          <w:color w:val="0A7AA7" w:themeColor="accent6" w:themeShade="80"/>
          <w:sz w:val="18"/>
          <w:szCs w:val="18"/>
          <w:lang w:val="en-US"/>
        </w:rPr>
        <w:t>Export Laws</w:t>
      </w:r>
      <w:r w:rsidRPr="00F34C62">
        <w:rPr>
          <w:rFonts w:ascii="Helvetica" w:hAnsi="Helvetica"/>
          <w:sz w:val="18"/>
          <w:szCs w:val="18"/>
          <w:lang w:val="en-US"/>
        </w:rPr>
        <w:t>”: the l</w:t>
      </w:r>
      <w:r>
        <w:rPr>
          <w:rFonts w:ascii="Helvetica" w:hAnsi="Helvetica"/>
          <w:sz w:val="18"/>
          <w:szCs w:val="18"/>
          <w:lang w:val="en-US"/>
        </w:rPr>
        <w:t>aws</w:t>
      </w:r>
      <w:r w:rsidRPr="00F34C62">
        <w:rPr>
          <w:rFonts w:ascii="Helvetica" w:hAnsi="Helvetica"/>
          <w:sz w:val="18"/>
          <w:szCs w:val="18"/>
          <w:lang w:val="en-US"/>
        </w:rPr>
        <w:t xml:space="preserve"> and regulations applicable to the regulation of the export and import of military goods, dual-use goods (also referred to together as ‘strategic goods’) and chemical substances</w:t>
      </w:r>
      <w:r>
        <w:rPr>
          <w:rFonts w:ascii="Helvetica" w:hAnsi="Helvetica"/>
          <w:sz w:val="18"/>
          <w:szCs w:val="18"/>
          <w:lang w:val="en-US"/>
        </w:rPr>
        <w:t>.</w:t>
      </w:r>
    </w:p>
    <w:p w14:paraId="3E14CA7E" w14:textId="0D66F95E" w:rsidR="0061664D" w:rsidRPr="0061664D" w:rsidRDefault="0061664D" w:rsidP="0061664D">
      <w:pPr>
        <w:autoSpaceDE w:val="0"/>
        <w:autoSpaceDN w:val="0"/>
        <w:adjustRightInd w:val="0"/>
        <w:spacing w:before="60" w:after="60"/>
        <w:rPr>
          <w:rFonts w:ascii="Helvetica" w:hAnsi="Helvetica" w:cs="Arial"/>
          <w:bCs/>
          <w:sz w:val="18"/>
          <w:szCs w:val="18"/>
          <w:lang w:val="en-US"/>
        </w:rPr>
      </w:pPr>
      <w:r w:rsidRPr="0061664D">
        <w:rPr>
          <w:rFonts w:ascii="Helvetica" w:hAnsi="Helvetica" w:cs="Arial"/>
          <w:bCs/>
          <w:sz w:val="18"/>
          <w:szCs w:val="18"/>
          <w:lang w:val="en-US"/>
        </w:rPr>
        <w:t>“</w:t>
      </w:r>
      <w:r w:rsidRPr="0061664D">
        <w:rPr>
          <w:rFonts w:ascii="Helvetica" w:hAnsi="Helvetica"/>
          <w:b/>
          <w:color w:val="0A7AA7" w:themeColor="accent6" w:themeShade="80"/>
          <w:sz w:val="18"/>
          <w:szCs w:val="18"/>
          <w:lang w:val="en-US"/>
        </w:rPr>
        <w:t>Force majeure</w:t>
      </w:r>
      <w:r w:rsidRPr="0061664D">
        <w:rPr>
          <w:rFonts w:ascii="Helvetica" w:hAnsi="Helvetica" w:cs="Arial"/>
          <w:bCs/>
          <w:sz w:val="18"/>
          <w:szCs w:val="18"/>
          <w:lang w:val="en-US"/>
        </w:rPr>
        <w:t>”: an unforeseeable and unavoidable event that is independent of the will of a Party and which constitutes an insurmountable obstacle to the fulfillment of one or more of its obligations, including but not limited to: technical malfunctions, entry, exit and/or transit bans, business, traffic and/or transport disruptions, changed government measures, epidemic and pandemic, extreme weather conditions and fire.</w:t>
      </w:r>
    </w:p>
    <w:p w14:paraId="67519E6F" w14:textId="349540BC" w:rsidR="0061664D" w:rsidRPr="0061664D" w:rsidRDefault="0061664D" w:rsidP="0061664D">
      <w:pPr>
        <w:autoSpaceDE w:val="0"/>
        <w:autoSpaceDN w:val="0"/>
        <w:adjustRightInd w:val="0"/>
        <w:spacing w:before="60" w:after="60"/>
        <w:rPr>
          <w:rFonts w:ascii="Helvetica" w:hAnsi="Helvetica" w:cs="Arial"/>
          <w:bCs/>
          <w:sz w:val="18"/>
          <w:szCs w:val="18"/>
          <w:lang w:val="en-US"/>
        </w:rPr>
      </w:pPr>
      <w:r w:rsidRPr="0061664D">
        <w:rPr>
          <w:rFonts w:ascii="Helvetica" w:hAnsi="Helvetica"/>
          <w:sz w:val="18"/>
          <w:szCs w:val="18"/>
          <w:lang w:val="en-US"/>
        </w:rPr>
        <w:t>“</w:t>
      </w:r>
      <w:r w:rsidRPr="0061664D">
        <w:rPr>
          <w:rFonts w:ascii="Helvetica" w:hAnsi="Helvetica"/>
          <w:b/>
          <w:color w:val="0A7AA7" w:themeColor="accent6" w:themeShade="80"/>
          <w:sz w:val="18"/>
          <w:szCs w:val="18"/>
          <w:lang w:val="en-US"/>
        </w:rPr>
        <w:t>Foreground</w:t>
      </w:r>
      <w:r w:rsidRPr="0061664D">
        <w:rPr>
          <w:rFonts w:ascii="Helvetica" w:hAnsi="Helvetica"/>
          <w:sz w:val="18"/>
          <w:szCs w:val="18"/>
          <w:lang w:val="en-US"/>
        </w:rPr>
        <w:t>”: the Intellectual Property Rights, Know-How, Data, Materials, methodologies, processes, technologies, skills and information developed by VITO during and in the context of the execution of the Assignment(s).</w:t>
      </w:r>
    </w:p>
    <w:p w14:paraId="22BE48D1" w14:textId="77777777" w:rsidR="002E34B4" w:rsidRPr="00F34C62" w:rsidRDefault="002E34B4" w:rsidP="00A8253D">
      <w:pPr>
        <w:autoSpaceDE w:val="0"/>
        <w:autoSpaceDN w:val="0"/>
        <w:adjustRightInd w:val="0"/>
        <w:spacing w:before="60" w:after="60"/>
        <w:rPr>
          <w:rFonts w:ascii="Helvetica" w:hAnsi="Helvetica"/>
          <w:sz w:val="18"/>
          <w:szCs w:val="18"/>
          <w:lang w:val="en-US"/>
        </w:rPr>
      </w:pPr>
      <w:r w:rsidRPr="0061664D">
        <w:rPr>
          <w:rFonts w:ascii="Helvetica" w:hAnsi="Helvetica"/>
          <w:sz w:val="18"/>
          <w:szCs w:val="18"/>
          <w:lang w:val="en-US"/>
        </w:rPr>
        <w:t>“</w:t>
      </w:r>
      <w:r w:rsidRPr="002E34B4">
        <w:rPr>
          <w:rFonts w:ascii="Helvetica" w:hAnsi="Helvetica"/>
          <w:b/>
          <w:color w:val="0A7AA7" w:themeColor="accent6" w:themeShade="80"/>
          <w:sz w:val="18"/>
          <w:szCs w:val="18"/>
          <w:lang w:val="en-US"/>
        </w:rPr>
        <w:t>Intellectual Property Rights</w:t>
      </w:r>
      <w:r w:rsidRPr="00F34C62">
        <w:rPr>
          <w:rFonts w:ascii="Helvetica" w:hAnsi="Helvetica"/>
          <w:sz w:val="18"/>
          <w:szCs w:val="18"/>
          <w:lang w:val="en-US"/>
        </w:rPr>
        <w:t>”: all industrial, literary and artistic property rights, whether those rights are registered or not and whether they have been exercised or not, such as, but not limited to, patents, plant breeders' rights, drawings and models, trademarks, trade and company names, domain names, copyrights and neighboring rights, computer chip topographies and all other rights similar or analogous to any of the foregoing rights arising or granted in any jurisdiction.</w:t>
      </w:r>
    </w:p>
    <w:p w14:paraId="402147F4" w14:textId="77777777" w:rsidR="002E34B4" w:rsidRPr="0061664D" w:rsidRDefault="002E34B4" w:rsidP="00A8253D">
      <w:pPr>
        <w:autoSpaceDE w:val="0"/>
        <w:autoSpaceDN w:val="0"/>
        <w:adjustRightInd w:val="0"/>
        <w:spacing w:before="60" w:after="60"/>
        <w:rPr>
          <w:rFonts w:ascii="Helvetica" w:hAnsi="Helvetica"/>
          <w:sz w:val="18"/>
          <w:szCs w:val="18"/>
          <w:lang w:val="en-US"/>
        </w:rPr>
      </w:pPr>
      <w:r w:rsidRPr="00F34C62">
        <w:rPr>
          <w:rFonts w:ascii="Helvetica" w:hAnsi="Helvetica"/>
          <w:sz w:val="18"/>
          <w:szCs w:val="18"/>
          <w:lang w:val="en-US"/>
        </w:rPr>
        <w:t>“</w:t>
      </w:r>
      <w:r w:rsidRPr="002E34B4">
        <w:rPr>
          <w:rFonts w:ascii="Helvetica" w:hAnsi="Helvetica"/>
          <w:b/>
          <w:color w:val="0A7AA7" w:themeColor="accent6" w:themeShade="80"/>
          <w:sz w:val="18"/>
          <w:szCs w:val="18"/>
          <w:lang w:val="en-US"/>
        </w:rPr>
        <w:t>Know-How</w:t>
      </w:r>
      <w:r w:rsidRPr="0061664D">
        <w:rPr>
          <w:rFonts w:ascii="Helvetica" w:hAnsi="Helvetica"/>
          <w:sz w:val="18"/>
          <w:szCs w:val="18"/>
          <w:lang w:val="en-US"/>
        </w:rPr>
        <w:t>”: all unpatented practical information resulting from experience and research that (</w:t>
      </w:r>
      <w:proofErr w:type="spellStart"/>
      <w:r w:rsidRPr="0061664D">
        <w:rPr>
          <w:rFonts w:ascii="Helvetica" w:hAnsi="Helvetica"/>
          <w:sz w:val="18"/>
          <w:szCs w:val="18"/>
          <w:lang w:val="en-US"/>
        </w:rPr>
        <w:t>i</w:t>
      </w:r>
      <w:proofErr w:type="spellEnd"/>
      <w:r w:rsidRPr="0061664D">
        <w:rPr>
          <w:rFonts w:ascii="Helvetica" w:hAnsi="Helvetica"/>
          <w:sz w:val="18"/>
          <w:szCs w:val="18"/>
          <w:lang w:val="en-US"/>
        </w:rPr>
        <w:t>) is secret, that is, not generally known or readily available; and (ii) is material, that is, important and useful for commercial purposes; and (iii) determined, that is, described in such a way that it can be verified whether such information meets the criteria of secrecy and materiality.</w:t>
      </w:r>
    </w:p>
    <w:p w14:paraId="07AA57F4" w14:textId="77777777" w:rsidR="00A8253D" w:rsidRPr="0061664D" w:rsidRDefault="00A8253D" w:rsidP="00A8253D">
      <w:pPr>
        <w:autoSpaceDE w:val="0"/>
        <w:autoSpaceDN w:val="0"/>
        <w:adjustRightInd w:val="0"/>
        <w:spacing w:before="60" w:after="60"/>
        <w:rPr>
          <w:rFonts w:ascii="Helvetica" w:hAnsi="Helvetica" w:cs="Arial"/>
          <w:bCs/>
          <w:sz w:val="18"/>
          <w:szCs w:val="18"/>
          <w:lang w:val="en-US"/>
        </w:rPr>
      </w:pPr>
      <w:r w:rsidRPr="0061664D">
        <w:rPr>
          <w:rFonts w:ascii="Helvetica" w:hAnsi="Helvetica"/>
          <w:sz w:val="18"/>
          <w:szCs w:val="18"/>
          <w:lang w:val="en-US"/>
        </w:rPr>
        <w:t>“</w:t>
      </w:r>
      <w:r w:rsidRPr="0061664D">
        <w:rPr>
          <w:rFonts w:ascii="Helvetica" w:hAnsi="Helvetica"/>
          <w:b/>
          <w:color w:val="0A7AA7" w:themeColor="accent6" w:themeShade="80"/>
          <w:sz w:val="18"/>
          <w:szCs w:val="18"/>
          <w:lang w:val="en-US"/>
        </w:rPr>
        <w:t>Location</w:t>
      </w:r>
      <w:r w:rsidRPr="0061664D">
        <w:rPr>
          <w:rFonts w:ascii="Helvetica" w:hAnsi="Helvetica"/>
          <w:sz w:val="18"/>
          <w:szCs w:val="18"/>
          <w:lang w:val="en-US"/>
        </w:rPr>
        <w:t>”: the place where VITO shall perform the Services, if this location is a location other than the premises of VITO.</w:t>
      </w:r>
    </w:p>
    <w:p w14:paraId="629A39B5" w14:textId="77777777" w:rsidR="00A8253D" w:rsidRPr="0061664D" w:rsidRDefault="00A8253D" w:rsidP="00A8253D">
      <w:pPr>
        <w:autoSpaceDE w:val="0"/>
        <w:autoSpaceDN w:val="0"/>
        <w:adjustRightInd w:val="0"/>
        <w:spacing w:before="60" w:after="60"/>
        <w:rPr>
          <w:rFonts w:ascii="Helvetica" w:hAnsi="Helvetica"/>
          <w:sz w:val="18"/>
          <w:szCs w:val="18"/>
          <w:lang w:val="en-US"/>
        </w:rPr>
      </w:pPr>
      <w:r w:rsidRPr="0061664D">
        <w:rPr>
          <w:rFonts w:ascii="Helvetica" w:hAnsi="Helvetica"/>
          <w:sz w:val="18"/>
          <w:szCs w:val="18"/>
          <w:lang w:val="en-US"/>
        </w:rPr>
        <w:t>“</w:t>
      </w:r>
      <w:r w:rsidRPr="0061664D">
        <w:rPr>
          <w:rFonts w:ascii="Helvetica" w:hAnsi="Helvetica"/>
          <w:b/>
          <w:color w:val="0A7AA7" w:themeColor="accent6" w:themeShade="80"/>
          <w:sz w:val="18"/>
          <w:szCs w:val="18"/>
          <w:lang w:val="en-US"/>
        </w:rPr>
        <w:t>Materials</w:t>
      </w:r>
      <w:r w:rsidRPr="0061664D">
        <w:rPr>
          <w:rFonts w:ascii="Helvetica" w:hAnsi="Helvetica"/>
          <w:sz w:val="18"/>
          <w:szCs w:val="18"/>
          <w:lang w:val="en-US"/>
        </w:rPr>
        <w:t>”: all goods that are used, made available or supplied as basic raw material, components, models, prototypes or any other tools or equipment in the context of the Assignment.</w:t>
      </w:r>
    </w:p>
    <w:p w14:paraId="30DB5806" w14:textId="77777777" w:rsidR="00A8253D" w:rsidRPr="0061664D" w:rsidRDefault="00A8253D" w:rsidP="00A8253D">
      <w:pPr>
        <w:autoSpaceDE w:val="0"/>
        <w:autoSpaceDN w:val="0"/>
        <w:adjustRightInd w:val="0"/>
        <w:spacing w:before="60" w:after="60"/>
        <w:rPr>
          <w:rFonts w:ascii="Helvetica" w:hAnsi="Helvetica" w:cs="Arial"/>
          <w:bCs/>
          <w:sz w:val="18"/>
          <w:szCs w:val="18"/>
          <w:lang w:val="en-US"/>
        </w:rPr>
      </w:pPr>
      <w:r w:rsidRPr="0061664D">
        <w:rPr>
          <w:rFonts w:ascii="Helvetica" w:hAnsi="Helvetica"/>
          <w:sz w:val="18"/>
          <w:szCs w:val="18"/>
          <w:lang w:val="en-US"/>
        </w:rPr>
        <w:t>“</w:t>
      </w:r>
      <w:r w:rsidRPr="0061664D">
        <w:rPr>
          <w:rFonts w:ascii="Helvetica" w:hAnsi="Helvetica"/>
          <w:b/>
          <w:color w:val="0A7AA7" w:themeColor="accent6" w:themeShade="80"/>
          <w:sz w:val="18"/>
          <w:szCs w:val="18"/>
          <w:lang w:val="en-US"/>
        </w:rPr>
        <w:t>Party</w:t>
      </w:r>
      <w:r w:rsidRPr="0061664D">
        <w:rPr>
          <w:rFonts w:ascii="Helvetica" w:hAnsi="Helvetica"/>
          <w:sz w:val="18"/>
          <w:szCs w:val="18"/>
          <w:lang w:val="en-US"/>
        </w:rPr>
        <w:t>”: the Client or VITO.</w:t>
      </w:r>
    </w:p>
    <w:p w14:paraId="69CCA8CE" w14:textId="77777777" w:rsidR="00A8253D" w:rsidRPr="0061664D" w:rsidRDefault="00A8253D" w:rsidP="00A8253D">
      <w:pPr>
        <w:autoSpaceDE w:val="0"/>
        <w:autoSpaceDN w:val="0"/>
        <w:adjustRightInd w:val="0"/>
        <w:spacing w:before="60" w:after="60"/>
        <w:rPr>
          <w:rFonts w:ascii="Helvetica" w:hAnsi="Helvetica" w:cs="Arial"/>
          <w:bCs/>
          <w:sz w:val="18"/>
          <w:szCs w:val="18"/>
          <w:lang w:val="en-US"/>
        </w:rPr>
      </w:pPr>
      <w:r w:rsidRPr="0061664D">
        <w:rPr>
          <w:rFonts w:ascii="Helvetica" w:hAnsi="Helvetica"/>
          <w:sz w:val="18"/>
          <w:szCs w:val="18"/>
          <w:lang w:val="en-US"/>
        </w:rPr>
        <w:t>“</w:t>
      </w:r>
      <w:r w:rsidRPr="0061664D">
        <w:rPr>
          <w:rFonts w:ascii="Helvetica" w:hAnsi="Helvetica"/>
          <w:b/>
          <w:color w:val="0A7AA7" w:themeColor="accent6" w:themeShade="80"/>
          <w:sz w:val="18"/>
          <w:szCs w:val="18"/>
          <w:lang w:val="en-US"/>
        </w:rPr>
        <w:t>Parties</w:t>
      </w:r>
      <w:r w:rsidRPr="0061664D">
        <w:rPr>
          <w:rFonts w:ascii="Helvetica" w:hAnsi="Helvetica"/>
          <w:sz w:val="18"/>
          <w:szCs w:val="18"/>
          <w:lang w:val="en-US"/>
        </w:rPr>
        <w:t>”: the Client and VITO.</w:t>
      </w:r>
    </w:p>
    <w:p w14:paraId="6B74E3BD" w14:textId="36A3299B" w:rsidR="00A8253D" w:rsidRPr="0061664D" w:rsidRDefault="00A8253D" w:rsidP="00A8253D">
      <w:pPr>
        <w:autoSpaceDE w:val="0"/>
        <w:autoSpaceDN w:val="0"/>
        <w:adjustRightInd w:val="0"/>
        <w:spacing w:before="60" w:after="60"/>
        <w:rPr>
          <w:rFonts w:ascii="Helvetica" w:hAnsi="Helvetica" w:cs="Arial"/>
          <w:bCs/>
          <w:sz w:val="18"/>
          <w:szCs w:val="18"/>
          <w:lang w:val="en-US"/>
        </w:rPr>
      </w:pPr>
      <w:r w:rsidRPr="0061664D">
        <w:rPr>
          <w:rFonts w:ascii="Helvetica" w:hAnsi="Helvetica"/>
          <w:sz w:val="18"/>
          <w:szCs w:val="18"/>
          <w:lang w:val="en-US"/>
        </w:rPr>
        <w:t>“</w:t>
      </w:r>
      <w:r w:rsidRPr="0061664D">
        <w:rPr>
          <w:rFonts w:ascii="Helvetica" w:hAnsi="Helvetica"/>
          <w:b/>
          <w:color w:val="0A7AA7" w:themeColor="accent6" w:themeShade="80"/>
          <w:sz w:val="18"/>
          <w:szCs w:val="18"/>
          <w:lang w:val="en-US"/>
        </w:rPr>
        <w:t>Results</w:t>
      </w:r>
      <w:r w:rsidRPr="0061664D">
        <w:rPr>
          <w:rFonts w:ascii="Helvetica" w:hAnsi="Helvetica"/>
          <w:sz w:val="18"/>
          <w:szCs w:val="18"/>
          <w:lang w:val="en-US"/>
        </w:rPr>
        <w:t xml:space="preserve">”: the </w:t>
      </w:r>
      <w:r>
        <w:rPr>
          <w:rFonts w:ascii="Helvetica" w:hAnsi="Helvetica"/>
          <w:sz w:val="18"/>
          <w:szCs w:val="18"/>
          <w:lang w:val="en-US"/>
        </w:rPr>
        <w:t>D</w:t>
      </w:r>
      <w:r w:rsidRPr="0061664D">
        <w:rPr>
          <w:rFonts w:ascii="Helvetica" w:hAnsi="Helvetica"/>
          <w:sz w:val="18"/>
          <w:szCs w:val="18"/>
          <w:lang w:val="en-US"/>
        </w:rPr>
        <w:t>ata and Materials</w:t>
      </w:r>
      <w:r>
        <w:rPr>
          <w:rFonts w:ascii="Helvetica" w:hAnsi="Helvetica"/>
          <w:sz w:val="18"/>
          <w:szCs w:val="18"/>
          <w:lang w:val="en-US"/>
        </w:rPr>
        <w:t xml:space="preserve">, including reports, drawings, databases, </w:t>
      </w:r>
      <w:r w:rsidRPr="0061664D">
        <w:rPr>
          <w:rFonts w:ascii="Helvetica" w:hAnsi="Helvetica"/>
          <w:sz w:val="18"/>
          <w:szCs w:val="18"/>
          <w:lang w:val="en-US"/>
        </w:rPr>
        <w:t xml:space="preserve"> </w:t>
      </w:r>
      <w:r>
        <w:rPr>
          <w:rFonts w:ascii="Helvetica" w:hAnsi="Helvetica"/>
          <w:sz w:val="18"/>
          <w:szCs w:val="18"/>
          <w:lang w:val="en-US"/>
        </w:rPr>
        <w:t xml:space="preserve">technical specifications, manuals, estimations, memo’s and calculations, </w:t>
      </w:r>
      <w:r w:rsidRPr="0061664D">
        <w:rPr>
          <w:rFonts w:ascii="Helvetica" w:hAnsi="Helvetica"/>
          <w:sz w:val="18"/>
          <w:szCs w:val="18"/>
          <w:lang w:val="en-US"/>
        </w:rPr>
        <w:t xml:space="preserve">that are delivered to the Client at the end of the </w:t>
      </w:r>
      <w:r>
        <w:rPr>
          <w:rFonts w:ascii="Helvetica" w:hAnsi="Helvetica"/>
          <w:sz w:val="18"/>
          <w:szCs w:val="18"/>
          <w:lang w:val="en-US"/>
        </w:rPr>
        <w:t>Assignment</w:t>
      </w:r>
      <w:r w:rsidRPr="0061664D">
        <w:rPr>
          <w:rFonts w:ascii="Helvetica" w:hAnsi="Helvetica"/>
          <w:sz w:val="18"/>
          <w:szCs w:val="18"/>
          <w:lang w:val="en-US"/>
        </w:rPr>
        <w:t>, according to the provisions of the Contract.</w:t>
      </w:r>
    </w:p>
    <w:p w14:paraId="1F40DA7D" w14:textId="10133ADD" w:rsidR="00A8253D" w:rsidRPr="0061664D" w:rsidRDefault="00A8253D" w:rsidP="00A8253D">
      <w:pPr>
        <w:autoSpaceDE w:val="0"/>
        <w:autoSpaceDN w:val="0"/>
        <w:adjustRightInd w:val="0"/>
        <w:spacing w:before="60" w:after="60"/>
        <w:rPr>
          <w:rFonts w:ascii="Helvetica" w:hAnsi="Helvetica"/>
          <w:sz w:val="18"/>
          <w:szCs w:val="18"/>
          <w:lang w:val="en-US"/>
        </w:rPr>
      </w:pPr>
      <w:r w:rsidRPr="00F34C62">
        <w:rPr>
          <w:rFonts w:ascii="Helvetica" w:hAnsi="Helvetica"/>
          <w:sz w:val="18"/>
          <w:szCs w:val="18"/>
          <w:lang w:val="en-US"/>
        </w:rPr>
        <w:t>“</w:t>
      </w:r>
      <w:r w:rsidRPr="00A8253D">
        <w:rPr>
          <w:rFonts w:ascii="Helvetica" w:hAnsi="Helvetica"/>
          <w:b/>
          <w:color w:val="0A7AA7" w:themeColor="accent6" w:themeShade="80"/>
          <w:sz w:val="18"/>
          <w:szCs w:val="18"/>
          <w:lang w:val="en-US"/>
        </w:rPr>
        <w:t>Services</w:t>
      </w:r>
      <w:r w:rsidRPr="0061664D">
        <w:rPr>
          <w:rFonts w:ascii="Helvetica" w:hAnsi="Helvetica"/>
          <w:sz w:val="18"/>
          <w:szCs w:val="18"/>
          <w:lang w:val="en-US"/>
        </w:rPr>
        <w:t xml:space="preserve">”: the services that VITO is to provide to the Client as </w:t>
      </w:r>
      <w:r>
        <w:rPr>
          <w:rFonts w:ascii="Helvetica" w:hAnsi="Helvetica"/>
          <w:sz w:val="18"/>
          <w:szCs w:val="18"/>
          <w:lang w:val="en-US"/>
        </w:rPr>
        <w:t>detailed</w:t>
      </w:r>
      <w:r w:rsidRPr="0061664D">
        <w:rPr>
          <w:rFonts w:ascii="Helvetica" w:hAnsi="Helvetica"/>
          <w:sz w:val="18"/>
          <w:szCs w:val="18"/>
          <w:lang w:val="en-US"/>
        </w:rPr>
        <w:t xml:space="preserve"> in the Contract.</w:t>
      </w:r>
    </w:p>
    <w:p w14:paraId="08C2559C" w14:textId="77777777" w:rsidR="000818FC" w:rsidRPr="00F34C62" w:rsidRDefault="000818FC" w:rsidP="00A8253D">
      <w:pPr>
        <w:autoSpaceDE w:val="0"/>
        <w:autoSpaceDN w:val="0"/>
        <w:adjustRightInd w:val="0"/>
        <w:spacing w:before="60" w:after="60"/>
        <w:rPr>
          <w:rFonts w:ascii="Helvetica" w:hAnsi="Helvetica"/>
          <w:sz w:val="18"/>
          <w:szCs w:val="18"/>
          <w:lang w:val="en-US"/>
        </w:rPr>
      </w:pPr>
      <w:r w:rsidRPr="00F34C62">
        <w:rPr>
          <w:rFonts w:ascii="Helvetica" w:hAnsi="Helvetica"/>
          <w:sz w:val="18"/>
          <w:szCs w:val="18"/>
          <w:lang w:val="en-US"/>
        </w:rPr>
        <w:t>“</w:t>
      </w:r>
      <w:r w:rsidRPr="00F34C62">
        <w:rPr>
          <w:rFonts w:ascii="Helvetica" w:hAnsi="Helvetica"/>
          <w:b/>
          <w:color w:val="0A7AA7" w:themeColor="accent6" w:themeShade="80"/>
          <w:sz w:val="18"/>
          <w:szCs w:val="18"/>
          <w:lang w:val="en-US"/>
        </w:rPr>
        <w:t>Special Conditions</w:t>
      </w:r>
      <w:r w:rsidRPr="00F34C62">
        <w:rPr>
          <w:rFonts w:ascii="Helvetica" w:hAnsi="Helvetica"/>
          <w:sz w:val="18"/>
          <w:szCs w:val="18"/>
          <w:lang w:val="en-US"/>
        </w:rPr>
        <w:t>”: all possible additional terms and conditions and/or derogations from the present General Terms and Conditions, as agreed on in writing by the Parties.</w:t>
      </w:r>
    </w:p>
    <w:p w14:paraId="505C50F9" w14:textId="4B3AC62E" w:rsidR="000818FC" w:rsidRPr="00F34C62" w:rsidRDefault="000818FC" w:rsidP="00A8253D">
      <w:pPr>
        <w:autoSpaceDE w:val="0"/>
        <w:autoSpaceDN w:val="0"/>
        <w:adjustRightInd w:val="0"/>
        <w:spacing w:before="60" w:after="60"/>
        <w:rPr>
          <w:rFonts w:ascii="Helvetica" w:hAnsi="Helvetica"/>
          <w:sz w:val="18"/>
          <w:szCs w:val="18"/>
          <w:lang w:val="en-US"/>
        </w:rPr>
      </w:pPr>
      <w:r w:rsidRPr="00F34C62">
        <w:rPr>
          <w:rFonts w:ascii="Helvetica" w:hAnsi="Helvetica"/>
          <w:sz w:val="18"/>
          <w:szCs w:val="18"/>
          <w:lang w:val="en-US"/>
        </w:rPr>
        <w:t>“</w:t>
      </w:r>
      <w:r w:rsidRPr="00A8253D">
        <w:rPr>
          <w:rFonts w:ascii="Helvetica" w:hAnsi="Helvetica"/>
          <w:b/>
          <w:color w:val="0A7AA7" w:themeColor="accent6" w:themeShade="80"/>
          <w:sz w:val="18"/>
          <w:szCs w:val="18"/>
          <w:lang w:val="en-US"/>
        </w:rPr>
        <w:t>Third Parties</w:t>
      </w:r>
      <w:r w:rsidRPr="00F34C62">
        <w:rPr>
          <w:rFonts w:ascii="Helvetica" w:hAnsi="Helvetica"/>
          <w:sz w:val="18"/>
          <w:szCs w:val="18"/>
          <w:lang w:val="en-US"/>
        </w:rPr>
        <w:t>”: any person or entity other than the Client or VITO, as the context requires.</w:t>
      </w:r>
    </w:p>
    <w:p w14:paraId="1E4D6B02" w14:textId="77777777" w:rsidR="009D519B" w:rsidRPr="0061664D" w:rsidRDefault="009D519B" w:rsidP="00A8253D">
      <w:pPr>
        <w:autoSpaceDE w:val="0"/>
        <w:autoSpaceDN w:val="0"/>
        <w:adjustRightInd w:val="0"/>
        <w:spacing w:before="60" w:after="60"/>
        <w:rPr>
          <w:rFonts w:ascii="Helvetica" w:hAnsi="Helvetica" w:cs="Arial"/>
          <w:bCs/>
          <w:sz w:val="18"/>
          <w:szCs w:val="18"/>
          <w:lang w:val="en-US"/>
        </w:rPr>
      </w:pPr>
      <w:r w:rsidRPr="0061664D">
        <w:rPr>
          <w:rFonts w:ascii="Helvetica" w:hAnsi="Helvetica"/>
          <w:sz w:val="18"/>
          <w:szCs w:val="18"/>
          <w:lang w:val="en-US"/>
        </w:rPr>
        <w:t>“</w:t>
      </w:r>
      <w:r w:rsidRPr="0061664D">
        <w:rPr>
          <w:rFonts w:ascii="Helvetica" w:hAnsi="Helvetica"/>
          <w:b/>
          <w:color w:val="0A7AA7" w:themeColor="accent6" w:themeShade="80"/>
          <w:sz w:val="18"/>
          <w:szCs w:val="18"/>
          <w:lang w:val="en-US"/>
        </w:rPr>
        <w:t>Tender</w:t>
      </w:r>
      <w:r w:rsidRPr="0061664D">
        <w:rPr>
          <w:rFonts w:ascii="Helvetica" w:hAnsi="Helvetica"/>
          <w:sz w:val="18"/>
          <w:szCs w:val="18"/>
          <w:lang w:val="en-US"/>
        </w:rPr>
        <w:t>”: the document and any appendices to the said document that describes the Services and Materials which VITO is offering to the Client, including the financial and other conditions thereto.</w:t>
      </w:r>
    </w:p>
    <w:p w14:paraId="0D171509" w14:textId="51A4C957" w:rsidR="004A3D28" w:rsidRPr="0061664D" w:rsidRDefault="004A3D28" w:rsidP="00A8253D">
      <w:pPr>
        <w:autoSpaceDE w:val="0"/>
        <w:autoSpaceDN w:val="0"/>
        <w:adjustRightInd w:val="0"/>
        <w:spacing w:before="60" w:after="60"/>
        <w:rPr>
          <w:rFonts w:ascii="Helvetica" w:hAnsi="Helvetica"/>
          <w:sz w:val="18"/>
          <w:szCs w:val="18"/>
          <w:lang w:val="en-US"/>
        </w:rPr>
      </w:pPr>
      <w:r w:rsidRPr="0061664D">
        <w:rPr>
          <w:rFonts w:ascii="Helvetica" w:hAnsi="Helvetica"/>
          <w:sz w:val="18"/>
          <w:szCs w:val="18"/>
          <w:lang w:val="en-US"/>
        </w:rPr>
        <w:t>“</w:t>
      </w:r>
      <w:r w:rsidRPr="0061664D">
        <w:rPr>
          <w:rFonts w:ascii="Helvetica" w:hAnsi="Helvetica"/>
          <w:b/>
          <w:color w:val="0A7AA7" w:themeColor="accent6" w:themeShade="80"/>
          <w:sz w:val="18"/>
          <w:szCs w:val="18"/>
          <w:lang w:val="en-US"/>
        </w:rPr>
        <w:t>VITO</w:t>
      </w:r>
      <w:r w:rsidRPr="0061664D">
        <w:rPr>
          <w:rFonts w:ascii="Helvetica" w:hAnsi="Helvetica"/>
          <w:sz w:val="18"/>
          <w:szCs w:val="18"/>
          <w:lang w:val="en-US"/>
        </w:rPr>
        <w:t xml:space="preserve">”: </w:t>
      </w:r>
      <w:proofErr w:type="spellStart"/>
      <w:r w:rsidRPr="0061664D">
        <w:rPr>
          <w:rFonts w:ascii="Helvetica" w:hAnsi="Helvetica"/>
          <w:sz w:val="18"/>
          <w:szCs w:val="18"/>
          <w:lang w:val="en-US"/>
        </w:rPr>
        <w:t>Vlaamse</w:t>
      </w:r>
      <w:proofErr w:type="spellEnd"/>
      <w:r w:rsidRPr="0061664D">
        <w:rPr>
          <w:rFonts w:ascii="Helvetica" w:hAnsi="Helvetica"/>
          <w:sz w:val="18"/>
          <w:szCs w:val="18"/>
          <w:lang w:val="en-US"/>
        </w:rPr>
        <w:t xml:space="preserve"> </w:t>
      </w:r>
      <w:proofErr w:type="spellStart"/>
      <w:r w:rsidRPr="0061664D">
        <w:rPr>
          <w:rFonts w:ascii="Helvetica" w:hAnsi="Helvetica"/>
          <w:sz w:val="18"/>
          <w:szCs w:val="18"/>
          <w:lang w:val="en-US"/>
        </w:rPr>
        <w:t>Instelling</w:t>
      </w:r>
      <w:proofErr w:type="spellEnd"/>
      <w:r w:rsidRPr="0061664D">
        <w:rPr>
          <w:rFonts w:ascii="Helvetica" w:hAnsi="Helvetica"/>
          <w:sz w:val="18"/>
          <w:szCs w:val="18"/>
          <w:lang w:val="en-US"/>
        </w:rPr>
        <w:t xml:space="preserve"> </w:t>
      </w:r>
      <w:proofErr w:type="spellStart"/>
      <w:r w:rsidRPr="0061664D">
        <w:rPr>
          <w:rFonts w:ascii="Helvetica" w:hAnsi="Helvetica"/>
          <w:sz w:val="18"/>
          <w:szCs w:val="18"/>
          <w:lang w:val="en-US"/>
        </w:rPr>
        <w:t>voor</w:t>
      </w:r>
      <w:proofErr w:type="spellEnd"/>
      <w:r w:rsidRPr="0061664D">
        <w:rPr>
          <w:rFonts w:ascii="Helvetica" w:hAnsi="Helvetica"/>
          <w:sz w:val="18"/>
          <w:szCs w:val="18"/>
          <w:lang w:val="en-US"/>
        </w:rPr>
        <w:t xml:space="preserve"> </w:t>
      </w:r>
      <w:proofErr w:type="spellStart"/>
      <w:r w:rsidRPr="0061664D">
        <w:rPr>
          <w:rFonts w:ascii="Helvetica" w:hAnsi="Helvetica"/>
          <w:sz w:val="18"/>
          <w:szCs w:val="18"/>
          <w:lang w:val="en-US"/>
        </w:rPr>
        <w:t>Technologisch</w:t>
      </w:r>
      <w:proofErr w:type="spellEnd"/>
      <w:r w:rsidRPr="0061664D">
        <w:rPr>
          <w:rFonts w:ascii="Helvetica" w:hAnsi="Helvetica"/>
          <w:sz w:val="18"/>
          <w:szCs w:val="18"/>
          <w:lang w:val="en-US"/>
        </w:rPr>
        <w:t xml:space="preserve"> </w:t>
      </w:r>
      <w:proofErr w:type="spellStart"/>
      <w:r w:rsidRPr="0061664D">
        <w:rPr>
          <w:rFonts w:ascii="Helvetica" w:hAnsi="Helvetica"/>
          <w:sz w:val="18"/>
          <w:szCs w:val="18"/>
          <w:lang w:val="en-US"/>
        </w:rPr>
        <w:t>Onderzoek</w:t>
      </w:r>
      <w:proofErr w:type="spellEnd"/>
      <w:r w:rsidRPr="0061664D">
        <w:rPr>
          <w:rFonts w:ascii="Helvetica" w:hAnsi="Helvetica"/>
          <w:sz w:val="18"/>
          <w:szCs w:val="18"/>
          <w:lang w:val="en-US"/>
        </w:rPr>
        <w:t xml:space="preserve">, </w:t>
      </w:r>
      <w:r w:rsidR="002E34B4">
        <w:rPr>
          <w:rFonts w:ascii="Helvetica" w:hAnsi="Helvetica"/>
          <w:sz w:val="18"/>
          <w:szCs w:val="18"/>
          <w:lang w:val="en-US"/>
        </w:rPr>
        <w:t xml:space="preserve">limited liability company </w:t>
      </w:r>
      <w:r w:rsidRPr="0061664D">
        <w:rPr>
          <w:rFonts w:ascii="Helvetica" w:hAnsi="Helvetica"/>
          <w:sz w:val="18"/>
          <w:szCs w:val="18"/>
          <w:lang w:val="en-US"/>
        </w:rPr>
        <w:t xml:space="preserve">with its registered office at </w:t>
      </w:r>
      <w:proofErr w:type="spellStart"/>
      <w:r w:rsidRPr="0061664D">
        <w:rPr>
          <w:rFonts w:ascii="Helvetica" w:hAnsi="Helvetica"/>
          <w:sz w:val="18"/>
          <w:szCs w:val="18"/>
          <w:lang w:val="en-US"/>
        </w:rPr>
        <w:t>Boeretang</w:t>
      </w:r>
      <w:proofErr w:type="spellEnd"/>
      <w:r w:rsidRPr="0061664D">
        <w:rPr>
          <w:rFonts w:ascii="Helvetica" w:hAnsi="Helvetica"/>
          <w:sz w:val="18"/>
          <w:szCs w:val="18"/>
          <w:lang w:val="en-US"/>
        </w:rPr>
        <w:t xml:space="preserve"> 200, 2400 Mol, Belgium</w:t>
      </w:r>
      <w:r w:rsidR="002E34B4">
        <w:rPr>
          <w:rFonts w:ascii="Helvetica" w:hAnsi="Helvetica"/>
          <w:sz w:val="18"/>
          <w:szCs w:val="18"/>
          <w:lang w:val="en-US"/>
        </w:rPr>
        <w:t>, CBE 0244.195.916</w:t>
      </w:r>
      <w:r w:rsidRPr="0061664D">
        <w:rPr>
          <w:rFonts w:ascii="Helvetica" w:hAnsi="Helvetica"/>
          <w:sz w:val="18"/>
          <w:szCs w:val="18"/>
          <w:lang w:val="en-US"/>
        </w:rPr>
        <w:t xml:space="preserve"> </w:t>
      </w:r>
      <w:r w:rsidR="002E34B4">
        <w:rPr>
          <w:rFonts w:ascii="Helvetica" w:hAnsi="Helvetica"/>
          <w:sz w:val="18"/>
          <w:szCs w:val="18"/>
          <w:lang w:val="en-US"/>
        </w:rPr>
        <w:t>(</w:t>
      </w:r>
      <w:r w:rsidRPr="0061664D">
        <w:rPr>
          <w:rFonts w:ascii="Helvetica" w:hAnsi="Helvetica"/>
          <w:sz w:val="18"/>
          <w:szCs w:val="18"/>
          <w:lang w:val="en-US"/>
        </w:rPr>
        <w:t>RPR Turnhout</w:t>
      </w:r>
      <w:r w:rsidR="002E34B4">
        <w:rPr>
          <w:rFonts w:ascii="Helvetica" w:hAnsi="Helvetica"/>
          <w:sz w:val="18"/>
          <w:szCs w:val="18"/>
          <w:lang w:val="en-US"/>
        </w:rPr>
        <w:t>)</w:t>
      </w:r>
      <w:r w:rsidRPr="0061664D">
        <w:rPr>
          <w:rFonts w:ascii="Helvetica" w:hAnsi="Helvetica"/>
          <w:sz w:val="18"/>
          <w:szCs w:val="18"/>
          <w:lang w:val="en-US"/>
        </w:rPr>
        <w:t>.</w:t>
      </w:r>
    </w:p>
    <w:p w14:paraId="498E9F49" w14:textId="2F363AEE" w:rsidR="004A3D28" w:rsidRDefault="004A3D28" w:rsidP="00F65733">
      <w:pPr>
        <w:autoSpaceDE w:val="0"/>
        <w:autoSpaceDN w:val="0"/>
        <w:adjustRightInd w:val="0"/>
        <w:rPr>
          <w:rFonts w:ascii="Helvetica" w:hAnsi="Helvetica" w:cs="Arial"/>
          <w:bCs/>
          <w:sz w:val="18"/>
          <w:szCs w:val="18"/>
          <w:lang w:val="en-US"/>
        </w:rPr>
      </w:pPr>
    </w:p>
    <w:p w14:paraId="4E7F76FB" w14:textId="0B044FB5" w:rsidR="00A8253D" w:rsidRDefault="00A8253D" w:rsidP="00F65733">
      <w:pPr>
        <w:autoSpaceDE w:val="0"/>
        <w:autoSpaceDN w:val="0"/>
        <w:adjustRightInd w:val="0"/>
        <w:rPr>
          <w:rFonts w:ascii="Helvetica" w:hAnsi="Helvetica" w:cs="Arial"/>
          <w:bCs/>
          <w:sz w:val="18"/>
          <w:szCs w:val="18"/>
          <w:lang w:val="en-US"/>
        </w:rPr>
      </w:pPr>
    </w:p>
    <w:p w14:paraId="3F728209" w14:textId="77777777" w:rsidR="00A8253D" w:rsidRPr="0061664D" w:rsidRDefault="00A8253D" w:rsidP="00F65733">
      <w:pPr>
        <w:autoSpaceDE w:val="0"/>
        <w:autoSpaceDN w:val="0"/>
        <w:adjustRightInd w:val="0"/>
        <w:rPr>
          <w:rFonts w:ascii="Helvetica" w:hAnsi="Helvetica" w:cs="Arial"/>
          <w:bCs/>
          <w:sz w:val="18"/>
          <w:szCs w:val="18"/>
          <w:lang w:val="en-US"/>
        </w:rPr>
      </w:pPr>
    </w:p>
    <w:p w14:paraId="7F818304" w14:textId="77777777" w:rsidR="009165ED" w:rsidRPr="0061664D" w:rsidRDefault="00F621C4" w:rsidP="00F34C62">
      <w:pPr>
        <w:autoSpaceDE w:val="0"/>
        <w:autoSpaceDN w:val="0"/>
        <w:adjustRightInd w:val="0"/>
        <w:spacing w:before="120" w:after="120"/>
        <w:ind w:left="567" w:hanging="567"/>
        <w:jc w:val="left"/>
        <w:rPr>
          <w:rFonts w:ascii="Helvetica" w:hAnsi="Helvetica" w:cs="Arial"/>
          <w:b/>
          <w:bCs/>
          <w:color w:val="002060"/>
          <w:sz w:val="18"/>
          <w:szCs w:val="18"/>
          <w:lang w:val="en-US"/>
        </w:rPr>
      </w:pPr>
      <w:r w:rsidRPr="0061664D">
        <w:rPr>
          <w:rFonts w:ascii="Helvetica" w:hAnsi="Helvetica"/>
          <w:b/>
          <w:color w:val="002060"/>
          <w:sz w:val="18"/>
          <w:szCs w:val="18"/>
          <w:lang w:val="en-US"/>
        </w:rPr>
        <w:t>2.</w:t>
      </w:r>
      <w:r w:rsidRPr="0061664D">
        <w:rPr>
          <w:rFonts w:ascii="Helvetica" w:hAnsi="Helvetica"/>
          <w:sz w:val="18"/>
          <w:szCs w:val="18"/>
          <w:lang w:val="en-US"/>
        </w:rPr>
        <w:tab/>
      </w:r>
      <w:r w:rsidR="008D0D49" w:rsidRPr="0061664D">
        <w:rPr>
          <w:rFonts w:ascii="Helvetica" w:hAnsi="Helvetica"/>
          <w:b/>
          <w:color w:val="002060"/>
          <w:sz w:val="18"/>
          <w:szCs w:val="18"/>
          <w:lang w:val="en-US"/>
        </w:rPr>
        <w:t>Scope</w:t>
      </w:r>
      <w:r w:rsidRPr="0061664D">
        <w:rPr>
          <w:rFonts w:ascii="Helvetica" w:hAnsi="Helvetica"/>
          <w:b/>
          <w:color w:val="002060"/>
          <w:sz w:val="18"/>
          <w:szCs w:val="18"/>
          <w:lang w:val="en-US"/>
        </w:rPr>
        <w:t xml:space="preserve"> of application</w:t>
      </w:r>
    </w:p>
    <w:p w14:paraId="268C25F1" w14:textId="77777777" w:rsidR="009165ED" w:rsidRPr="0061664D" w:rsidRDefault="00C47A0E" w:rsidP="00A8253D">
      <w:pPr>
        <w:tabs>
          <w:tab w:val="left" w:pos="567"/>
        </w:tabs>
        <w:autoSpaceDE w:val="0"/>
        <w:autoSpaceDN w:val="0"/>
        <w:adjustRightInd w:val="0"/>
        <w:spacing w:before="60" w:after="60"/>
        <w:rPr>
          <w:rFonts w:ascii="Helvetica" w:hAnsi="Helvetica" w:cs="Arial"/>
          <w:bCs/>
          <w:sz w:val="18"/>
          <w:szCs w:val="18"/>
          <w:lang w:val="en-US"/>
        </w:rPr>
      </w:pPr>
      <w:r w:rsidRPr="0061664D">
        <w:rPr>
          <w:rFonts w:ascii="Helvetica" w:hAnsi="Helvetica"/>
          <w:b/>
          <w:color w:val="0A7AA7" w:themeColor="accent6" w:themeShade="80"/>
          <w:sz w:val="18"/>
          <w:szCs w:val="18"/>
          <w:lang w:val="en-US"/>
        </w:rPr>
        <w:t>2.1</w:t>
      </w:r>
      <w:r w:rsidRPr="0061664D">
        <w:rPr>
          <w:rFonts w:ascii="Helvetica" w:hAnsi="Helvetica"/>
          <w:sz w:val="18"/>
          <w:szCs w:val="18"/>
          <w:lang w:val="en-US"/>
        </w:rPr>
        <w:tab/>
        <w:t>The</w:t>
      </w:r>
      <w:r w:rsidR="007A64D7" w:rsidRPr="0061664D">
        <w:rPr>
          <w:rFonts w:ascii="Helvetica" w:hAnsi="Helvetica"/>
          <w:sz w:val="18"/>
          <w:szCs w:val="18"/>
          <w:lang w:val="en-US"/>
        </w:rPr>
        <w:t xml:space="preserve"> following General Terms and C</w:t>
      </w:r>
      <w:r w:rsidRPr="0061664D">
        <w:rPr>
          <w:rFonts w:ascii="Helvetica" w:hAnsi="Helvetica"/>
          <w:sz w:val="18"/>
          <w:szCs w:val="18"/>
          <w:lang w:val="en-US"/>
        </w:rPr>
        <w:t>onditions for VITO shall apply to all Services and/or Materials that VITO supplies to the Client. I</w:t>
      </w:r>
      <w:r w:rsidR="00615439" w:rsidRPr="0061664D">
        <w:rPr>
          <w:rFonts w:ascii="Helvetica" w:hAnsi="Helvetica"/>
          <w:sz w:val="18"/>
          <w:szCs w:val="18"/>
          <w:lang w:val="en-US"/>
        </w:rPr>
        <w:t>n the event</w:t>
      </w:r>
      <w:r w:rsidRPr="0061664D">
        <w:rPr>
          <w:rFonts w:ascii="Helvetica" w:hAnsi="Helvetica"/>
          <w:sz w:val="18"/>
          <w:szCs w:val="18"/>
          <w:lang w:val="en-US"/>
        </w:rPr>
        <w:t xml:space="preserve"> the Client presents its own general terms and conditions when concluding the Contract or having done so, the general terms and conditions </w:t>
      </w:r>
      <w:r w:rsidR="00615439" w:rsidRPr="0061664D">
        <w:rPr>
          <w:rFonts w:ascii="Helvetica" w:hAnsi="Helvetica"/>
          <w:sz w:val="18"/>
          <w:szCs w:val="18"/>
          <w:lang w:val="en-US"/>
        </w:rPr>
        <w:t xml:space="preserve">of the Client </w:t>
      </w:r>
      <w:r w:rsidRPr="0061664D">
        <w:rPr>
          <w:rFonts w:ascii="Helvetica" w:hAnsi="Helvetica"/>
          <w:sz w:val="18"/>
          <w:szCs w:val="18"/>
          <w:lang w:val="en-US"/>
        </w:rPr>
        <w:t>shall not apply</w:t>
      </w:r>
      <w:r w:rsidR="00615439" w:rsidRPr="0061664D">
        <w:rPr>
          <w:rFonts w:ascii="Helvetica" w:hAnsi="Helvetica"/>
          <w:sz w:val="18"/>
          <w:szCs w:val="18"/>
          <w:lang w:val="en-US"/>
        </w:rPr>
        <w:t>,</w:t>
      </w:r>
      <w:r w:rsidRPr="0061664D">
        <w:rPr>
          <w:rFonts w:ascii="Helvetica" w:hAnsi="Helvetica"/>
          <w:sz w:val="18"/>
          <w:szCs w:val="18"/>
          <w:lang w:val="en-US"/>
        </w:rPr>
        <w:t xml:space="preserve"> unless VITO </w:t>
      </w:r>
      <w:r w:rsidR="00615439" w:rsidRPr="0061664D">
        <w:rPr>
          <w:rFonts w:ascii="Helvetica" w:hAnsi="Helvetica"/>
          <w:sz w:val="18"/>
          <w:szCs w:val="18"/>
          <w:lang w:val="en-US"/>
        </w:rPr>
        <w:t xml:space="preserve">has </w:t>
      </w:r>
      <w:r w:rsidRPr="0061664D">
        <w:rPr>
          <w:rFonts w:ascii="Helvetica" w:hAnsi="Helvetica"/>
          <w:sz w:val="18"/>
          <w:szCs w:val="18"/>
          <w:lang w:val="en-US"/>
        </w:rPr>
        <w:t>explicit agree</w:t>
      </w:r>
      <w:r w:rsidR="00615439" w:rsidRPr="0061664D">
        <w:rPr>
          <w:rFonts w:ascii="Helvetica" w:hAnsi="Helvetica"/>
          <w:sz w:val="18"/>
          <w:szCs w:val="18"/>
          <w:lang w:val="en-US"/>
        </w:rPr>
        <w:t xml:space="preserve">d </w:t>
      </w:r>
      <w:r w:rsidRPr="0061664D">
        <w:rPr>
          <w:rFonts w:ascii="Helvetica" w:hAnsi="Helvetica"/>
          <w:sz w:val="18"/>
          <w:szCs w:val="18"/>
          <w:lang w:val="en-US"/>
        </w:rPr>
        <w:t>to th</w:t>
      </w:r>
      <w:r w:rsidR="00615439" w:rsidRPr="0061664D">
        <w:rPr>
          <w:rFonts w:ascii="Helvetica" w:hAnsi="Helvetica"/>
          <w:sz w:val="18"/>
          <w:szCs w:val="18"/>
          <w:lang w:val="en-US"/>
        </w:rPr>
        <w:t>is</w:t>
      </w:r>
      <w:r w:rsidRPr="0061664D">
        <w:rPr>
          <w:rFonts w:ascii="Helvetica" w:hAnsi="Helvetica"/>
          <w:sz w:val="18"/>
          <w:szCs w:val="18"/>
          <w:lang w:val="en-US"/>
        </w:rPr>
        <w:t>.</w:t>
      </w:r>
    </w:p>
    <w:p w14:paraId="69986132" w14:textId="77777777" w:rsidR="009165ED" w:rsidRPr="0061664D" w:rsidRDefault="00C47A0E" w:rsidP="00A8253D">
      <w:pPr>
        <w:tabs>
          <w:tab w:val="left" w:pos="567"/>
        </w:tabs>
        <w:autoSpaceDE w:val="0"/>
        <w:autoSpaceDN w:val="0"/>
        <w:adjustRightInd w:val="0"/>
        <w:spacing w:before="60" w:after="60"/>
        <w:rPr>
          <w:rFonts w:ascii="Helvetica" w:hAnsi="Helvetica" w:cs="Arial"/>
          <w:bCs/>
          <w:sz w:val="18"/>
          <w:szCs w:val="18"/>
          <w:lang w:val="en-US"/>
        </w:rPr>
      </w:pPr>
      <w:r w:rsidRPr="0061664D">
        <w:rPr>
          <w:rFonts w:ascii="Helvetica" w:hAnsi="Helvetica"/>
          <w:b/>
          <w:color w:val="0A7AA7" w:themeColor="accent6" w:themeShade="80"/>
          <w:sz w:val="18"/>
          <w:szCs w:val="18"/>
          <w:lang w:val="en-US"/>
        </w:rPr>
        <w:t>2.2</w:t>
      </w:r>
      <w:r w:rsidRPr="0061664D">
        <w:rPr>
          <w:rFonts w:ascii="Helvetica" w:hAnsi="Helvetica"/>
          <w:sz w:val="18"/>
          <w:szCs w:val="18"/>
          <w:lang w:val="en-US"/>
        </w:rPr>
        <w:tab/>
        <w:t xml:space="preserve">No derogations from these </w:t>
      </w:r>
      <w:r w:rsidR="00615439" w:rsidRPr="0061664D">
        <w:rPr>
          <w:rFonts w:ascii="Helvetica" w:hAnsi="Helvetica"/>
          <w:sz w:val="18"/>
          <w:szCs w:val="18"/>
          <w:lang w:val="en-US"/>
        </w:rPr>
        <w:t>G</w:t>
      </w:r>
      <w:r w:rsidRPr="0061664D">
        <w:rPr>
          <w:rFonts w:ascii="Helvetica" w:hAnsi="Helvetica"/>
          <w:sz w:val="18"/>
          <w:szCs w:val="18"/>
          <w:lang w:val="en-US"/>
        </w:rPr>
        <w:t xml:space="preserve">eneral </w:t>
      </w:r>
      <w:r w:rsidR="00615439" w:rsidRPr="0061664D">
        <w:rPr>
          <w:rFonts w:ascii="Helvetica" w:hAnsi="Helvetica"/>
          <w:sz w:val="18"/>
          <w:szCs w:val="18"/>
          <w:lang w:val="en-US"/>
        </w:rPr>
        <w:t>T</w:t>
      </w:r>
      <w:r w:rsidRPr="0061664D">
        <w:rPr>
          <w:rFonts w:ascii="Helvetica" w:hAnsi="Helvetica"/>
          <w:sz w:val="18"/>
          <w:szCs w:val="18"/>
          <w:lang w:val="en-US"/>
        </w:rPr>
        <w:t>e</w:t>
      </w:r>
      <w:r w:rsidR="00615439" w:rsidRPr="0061664D">
        <w:rPr>
          <w:rFonts w:ascii="Helvetica" w:hAnsi="Helvetica"/>
          <w:sz w:val="18"/>
          <w:szCs w:val="18"/>
          <w:lang w:val="en-US"/>
        </w:rPr>
        <w:t>rms and C</w:t>
      </w:r>
      <w:r w:rsidRPr="0061664D">
        <w:rPr>
          <w:rFonts w:ascii="Helvetica" w:hAnsi="Helvetica"/>
          <w:sz w:val="18"/>
          <w:szCs w:val="18"/>
          <w:lang w:val="en-US"/>
        </w:rPr>
        <w:t>onditions shall be accepted</w:t>
      </w:r>
      <w:r w:rsidR="00615439" w:rsidRPr="0061664D">
        <w:rPr>
          <w:rFonts w:ascii="Helvetica" w:hAnsi="Helvetica"/>
          <w:sz w:val="18"/>
          <w:szCs w:val="18"/>
          <w:lang w:val="en-US"/>
        </w:rPr>
        <w:t xml:space="preserve">, unless </w:t>
      </w:r>
      <w:r w:rsidRPr="0061664D">
        <w:rPr>
          <w:rFonts w:ascii="Helvetica" w:hAnsi="Helvetica"/>
          <w:sz w:val="18"/>
          <w:szCs w:val="18"/>
          <w:lang w:val="en-US"/>
        </w:rPr>
        <w:t xml:space="preserve">explicitly </w:t>
      </w:r>
      <w:r w:rsidR="00615439" w:rsidRPr="0061664D">
        <w:rPr>
          <w:rFonts w:ascii="Helvetica" w:hAnsi="Helvetica"/>
          <w:sz w:val="18"/>
          <w:szCs w:val="18"/>
          <w:lang w:val="en-US"/>
        </w:rPr>
        <w:t>agreed on in the Special C</w:t>
      </w:r>
      <w:r w:rsidRPr="0061664D">
        <w:rPr>
          <w:rFonts w:ascii="Helvetica" w:hAnsi="Helvetica"/>
          <w:sz w:val="18"/>
          <w:szCs w:val="18"/>
          <w:lang w:val="en-US"/>
        </w:rPr>
        <w:t xml:space="preserve">onditions or in the Tender. </w:t>
      </w:r>
      <w:r w:rsidR="00CA3063" w:rsidRPr="0061664D">
        <w:rPr>
          <w:rFonts w:ascii="Helvetica" w:hAnsi="Helvetica"/>
          <w:sz w:val="18"/>
          <w:szCs w:val="18"/>
          <w:lang w:val="en-US"/>
        </w:rPr>
        <w:t>D</w:t>
      </w:r>
      <w:r w:rsidRPr="0061664D">
        <w:rPr>
          <w:rFonts w:ascii="Helvetica" w:hAnsi="Helvetica"/>
          <w:sz w:val="18"/>
          <w:szCs w:val="18"/>
          <w:lang w:val="en-US"/>
        </w:rPr>
        <w:t>erogation</w:t>
      </w:r>
      <w:r w:rsidR="00CA3063" w:rsidRPr="0061664D">
        <w:rPr>
          <w:rFonts w:ascii="Helvetica" w:hAnsi="Helvetica"/>
          <w:sz w:val="18"/>
          <w:szCs w:val="18"/>
          <w:lang w:val="en-US"/>
        </w:rPr>
        <w:t>s</w:t>
      </w:r>
      <w:r w:rsidRPr="0061664D">
        <w:rPr>
          <w:rFonts w:ascii="Helvetica" w:hAnsi="Helvetica"/>
          <w:sz w:val="18"/>
          <w:szCs w:val="18"/>
          <w:lang w:val="en-US"/>
        </w:rPr>
        <w:t xml:space="preserve"> sh</w:t>
      </w:r>
      <w:r w:rsidR="00CA3063" w:rsidRPr="0061664D">
        <w:rPr>
          <w:rFonts w:ascii="Helvetica" w:hAnsi="Helvetica"/>
          <w:sz w:val="18"/>
          <w:szCs w:val="18"/>
          <w:lang w:val="en-US"/>
        </w:rPr>
        <w:t>all only apply to the specific T</w:t>
      </w:r>
      <w:r w:rsidRPr="0061664D">
        <w:rPr>
          <w:rFonts w:ascii="Helvetica" w:hAnsi="Helvetica"/>
          <w:sz w:val="18"/>
          <w:szCs w:val="18"/>
          <w:lang w:val="en-US"/>
        </w:rPr>
        <w:t xml:space="preserve">ender and </w:t>
      </w:r>
      <w:r w:rsidR="00CA3063" w:rsidRPr="0061664D">
        <w:rPr>
          <w:rFonts w:ascii="Helvetica" w:hAnsi="Helvetica"/>
          <w:sz w:val="18"/>
          <w:szCs w:val="18"/>
          <w:lang w:val="en-US"/>
        </w:rPr>
        <w:t>S</w:t>
      </w:r>
      <w:r w:rsidRPr="0061664D">
        <w:rPr>
          <w:rFonts w:ascii="Helvetica" w:hAnsi="Helvetica"/>
          <w:sz w:val="18"/>
          <w:szCs w:val="18"/>
          <w:lang w:val="en-US"/>
        </w:rPr>
        <w:t>ervices for which the Parties have explicitly agreed on the derogation.</w:t>
      </w:r>
    </w:p>
    <w:p w14:paraId="3FC4A1E3" w14:textId="77777777" w:rsidR="009165ED" w:rsidRPr="00A8253D" w:rsidRDefault="000D4CD3" w:rsidP="00A8253D">
      <w:pPr>
        <w:autoSpaceDE w:val="0"/>
        <w:autoSpaceDN w:val="0"/>
        <w:adjustRightInd w:val="0"/>
        <w:spacing w:before="120" w:after="120"/>
        <w:ind w:left="567" w:hanging="567"/>
        <w:jc w:val="left"/>
        <w:rPr>
          <w:rFonts w:ascii="Helvetica" w:hAnsi="Helvetica"/>
          <w:b/>
          <w:color w:val="002060"/>
          <w:sz w:val="18"/>
          <w:szCs w:val="18"/>
          <w:lang w:val="en-US"/>
        </w:rPr>
      </w:pPr>
      <w:r w:rsidRPr="0061664D">
        <w:rPr>
          <w:rFonts w:ascii="Helvetica" w:hAnsi="Helvetica"/>
          <w:b/>
          <w:color w:val="002060"/>
          <w:sz w:val="18"/>
          <w:szCs w:val="18"/>
          <w:lang w:val="en-US"/>
        </w:rPr>
        <w:t>3.</w:t>
      </w:r>
      <w:r w:rsidRPr="00A8253D">
        <w:rPr>
          <w:rFonts w:ascii="Helvetica" w:hAnsi="Helvetica"/>
          <w:b/>
          <w:color w:val="002060"/>
          <w:sz w:val="18"/>
          <w:szCs w:val="18"/>
          <w:lang w:val="en-US"/>
        </w:rPr>
        <w:tab/>
      </w:r>
      <w:r w:rsidRPr="0061664D">
        <w:rPr>
          <w:rFonts w:ascii="Helvetica" w:hAnsi="Helvetica"/>
          <w:b/>
          <w:color w:val="002060"/>
          <w:sz w:val="18"/>
          <w:szCs w:val="18"/>
          <w:lang w:val="en-US"/>
        </w:rPr>
        <w:t>Contractual documents</w:t>
      </w:r>
    </w:p>
    <w:p w14:paraId="75835216" w14:textId="77777777" w:rsidR="009165ED" w:rsidRPr="0061664D" w:rsidRDefault="00C47A0E" w:rsidP="006077B2">
      <w:pPr>
        <w:tabs>
          <w:tab w:val="left" w:pos="567"/>
        </w:tabs>
        <w:autoSpaceDE w:val="0"/>
        <w:autoSpaceDN w:val="0"/>
        <w:adjustRightInd w:val="0"/>
        <w:spacing w:before="60"/>
        <w:rPr>
          <w:rFonts w:ascii="Helvetica" w:hAnsi="Helvetica" w:cs="Arial"/>
          <w:bCs/>
          <w:sz w:val="18"/>
          <w:szCs w:val="18"/>
          <w:lang w:val="en-US"/>
        </w:rPr>
      </w:pPr>
      <w:r w:rsidRPr="0061664D">
        <w:rPr>
          <w:rFonts w:ascii="Helvetica" w:hAnsi="Helvetica"/>
          <w:b/>
          <w:color w:val="0A7AA7" w:themeColor="accent6" w:themeShade="80"/>
          <w:sz w:val="18"/>
          <w:szCs w:val="18"/>
          <w:lang w:val="en-US"/>
        </w:rPr>
        <w:t>3.1</w:t>
      </w:r>
      <w:r w:rsidRPr="0061664D">
        <w:rPr>
          <w:rFonts w:ascii="Helvetica" w:hAnsi="Helvetica"/>
          <w:sz w:val="18"/>
          <w:szCs w:val="18"/>
          <w:lang w:val="en-US"/>
        </w:rPr>
        <w:tab/>
        <w:t xml:space="preserve">The Contract shall consist of the following documents, </w:t>
      </w:r>
      <w:r w:rsidR="00CA3063" w:rsidRPr="0061664D">
        <w:rPr>
          <w:rFonts w:ascii="Helvetica" w:hAnsi="Helvetica"/>
          <w:sz w:val="18"/>
          <w:szCs w:val="18"/>
          <w:lang w:val="en-US"/>
        </w:rPr>
        <w:t>listed</w:t>
      </w:r>
      <w:r w:rsidRPr="0061664D">
        <w:rPr>
          <w:rFonts w:ascii="Helvetica" w:hAnsi="Helvetica"/>
          <w:sz w:val="18"/>
          <w:szCs w:val="18"/>
          <w:lang w:val="en-US"/>
        </w:rPr>
        <w:t xml:space="preserve"> in decreasing order of pr</w:t>
      </w:r>
      <w:r w:rsidR="00CA3063" w:rsidRPr="0061664D">
        <w:rPr>
          <w:rFonts w:ascii="Helvetica" w:hAnsi="Helvetica"/>
          <w:sz w:val="18"/>
          <w:szCs w:val="18"/>
          <w:lang w:val="en-US"/>
        </w:rPr>
        <w:t>ecedence</w:t>
      </w:r>
      <w:r w:rsidRPr="0061664D">
        <w:rPr>
          <w:rFonts w:ascii="Helvetica" w:hAnsi="Helvetica"/>
          <w:sz w:val="18"/>
          <w:szCs w:val="18"/>
          <w:lang w:val="en-US"/>
        </w:rPr>
        <w:t>:</w:t>
      </w:r>
    </w:p>
    <w:p w14:paraId="49F100EA" w14:textId="77777777" w:rsidR="009165ED" w:rsidRPr="0061664D" w:rsidRDefault="00CA3063" w:rsidP="000D4CD3">
      <w:pPr>
        <w:pStyle w:val="ListParagraph"/>
        <w:numPr>
          <w:ilvl w:val="0"/>
          <w:numId w:val="18"/>
        </w:numPr>
        <w:autoSpaceDE w:val="0"/>
        <w:autoSpaceDN w:val="0"/>
        <w:adjustRightInd w:val="0"/>
        <w:rPr>
          <w:rFonts w:ascii="Helvetica" w:hAnsi="Helvetica" w:cs="Arial"/>
          <w:bCs/>
          <w:sz w:val="18"/>
          <w:szCs w:val="18"/>
        </w:rPr>
      </w:pPr>
      <w:r w:rsidRPr="0061664D">
        <w:rPr>
          <w:rFonts w:ascii="Helvetica" w:hAnsi="Helvetica"/>
          <w:sz w:val="18"/>
          <w:szCs w:val="18"/>
        </w:rPr>
        <w:t>the Special C</w:t>
      </w:r>
      <w:r w:rsidR="009165ED" w:rsidRPr="0061664D">
        <w:rPr>
          <w:rFonts w:ascii="Helvetica" w:hAnsi="Helvetica"/>
          <w:sz w:val="18"/>
          <w:szCs w:val="18"/>
        </w:rPr>
        <w:t>onditions;</w:t>
      </w:r>
    </w:p>
    <w:p w14:paraId="3DBCF2A4" w14:textId="77777777" w:rsidR="009165ED" w:rsidRPr="0061664D" w:rsidRDefault="009165ED" w:rsidP="000D4CD3">
      <w:pPr>
        <w:pStyle w:val="ListParagraph"/>
        <w:numPr>
          <w:ilvl w:val="0"/>
          <w:numId w:val="18"/>
        </w:numPr>
        <w:autoSpaceDE w:val="0"/>
        <w:autoSpaceDN w:val="0"/>
        <w:adjustRightInd w:val="0"/>
        <w:rPr>
          <w:rFonts w:ascii="Helvetica" w:hAnsi="Helvetica" w:cs="Arial"/>
          <w:bCs/>
          <w:sz w:val="18"/>
          <w:szCs w:val="18"/>
          <w:lang w:val="en-US"/>
        </w:rPr>
      </w:pPr>
      <w:r w:rsidRPr="0061664D">
        <w:rPr>
          <w:rFonts w:ascii="Helvetica" w:hAnsi="Helvetica"/>
          <w:sz w:val="18"/>
          <w:szCs w:val="18"/>
          <w:lang w:val="en-US"/>
        </w:rPr>
        <w:t>the Tender and its appendices; and</w:t>
      </w:r>
    </w:p>
    <w:p w14:paraId="14B54B0F" w14:textId="77777777" w:rsidR="009165ED" w:rsidRPr="0061664D" w:rsidRDefault="00CA3063" w:rsidP="007B1F5E">
      <w:pPr>
        <w:pStyle w:val="ListParagraph"/>
        <w:numPr>
          <w:ilvl w:val="0"/>
          <w:numId w:val="18"/>
        </w:numPr>
        <w:autoSpaceDE w:val="0"/>
        <w:autoSpaceDN w:val="0"/>
        <w:adjustRightInd w:val="0"/>
        <w:spacing w:after="120"/>
        <w:ind w:left="714" w:hanging="357"/>
        <w:rPr>
          <w:rFonts w:ascii="Helvetica" w:hAnsi="Helvetica" w:cs="Arial"/>
          <w:bCs/>
          <w:sz w:val="18"/>
          <w:szCs w:val="18"/>
          <w:lang w:val="en-US"/>
        </w:rPr>
      </w:pPr>
      <w:r w:rsidRPr="0061664D">
        <w:rPr>
          <w:rFonts w:ascii="Helvetica" w:hAnsi="Helvetica"/>
          <w:sz w:val="18"/>
          <w:szCs w:val="18"/>
          <w:lang w:val="en-US"/>
        </w:rPr>
        <w:t>the present General T</w:t>
      </w:r>
      <w:r w:rsidR="009165ED" w:rsidRPr="0061664D">
        <w:rPr>
          <w:rFonts w:ascii="Helvetica" w:hAnsi="Helvetica"/>
          <w:sz w:val="18"/>
          <w:szCs w:val="18"/>
          <w:lang w:val="en-US"/>
        </w:rPr>
        <w:t xml:space="preserve">erms </w:t>
      </w:r>
      <w:r w:rsidRPr="0061664D">
        <w:rPr>
          <w:rFonts w:ascii="Helvetica" w:hAnsi="Helvetica"/>
          <w:sz w:val="18"/>
          <w:szCs w:val="18"/>
          <w:lang w:val="en-US"/>
        </w:rPr>
        <w:t>and C</w:t>
      </w:r>
      <w:r w:rsidR="009165ED" w:rsidRPr="0061664D">
        <w:rPr>
          <w:rFonts w:ascii="Helvetica" w:hAnsi="Helvetica"/>
          <w:sz w:val="18"/>
          <w:szCs w:val="18"/>
          <w:lang w:val="en-US"/>
        </w:rPr>
        <w:t>onditions.</w:t>
      </w:r>
    </w:p>
    <w:p w14:paraId="5B04D73B" w14:textId="77777777" w:rsidR="000D4CD3" w:rsidRPr="006077B2" w:rsidRDefault="00234C32" w:rsidP="006077B2">
      <w:pPr>
        <w:autoSpaceDE w:val="0"/>
        <w:autoSpaceDN w:val="0"/>
        <w:adjustRightInd w:val="0"/>
        <w:spacing w:before="120" w:after="120"/>
        <w:ind w:left="567" w:hanging="567"/>
        <w:jc w:val="left"/>
        <w:rPr>
          <w:rFonts w:ascii="Helvetica" w:hAnsi="Helvetica"/>
          <w:b/>
          <w:color w:val="002060"/>
          <w:sz w:val="18"/>
          <w:szCs w:val="18"/>
          <w:lang w:val="en-US"/>
        </w:rPr>
      </w:pPr>
      <w:r w:rsidRPr="0061664D">
        <w:rPr>
          <w:rFonts w:ascii="Helvetica" w:hAnsi="Helvetica"/>
          <w:b/>
          <w:color w:val="002060"/>
          <w:sz w:val="18"/>
          <w:szCs w:val="18"/>
          <w:lang w:val="en-US"/>
        </w:rPr>
        <w:t>4.</w:t>
      </w:r>
      <w:r w:rsidRPr="006077B2">
        <w:rPr>
          <w:rFonts w:ascii="Helvetica" w:hAnsi="Helvetica"/>
          <w:b/>
          <w:color w:val="002060"/>
          <w:sz w:val="18"/>
          <w:szCs w:val="18"/>
          <w:lang w:val="en-US"/>
        </w:rPr>
        <w:tab/>
      </w:r>
      <w:r w:rsidRPr="0061664D">
        <w:rPr>
          <w:rFonts w:ascii="Helvetica" w:hAnsi="Helvetica"/>
          <w:b/>
          <w:color w:val="002060"/>
          <w:sz w:val="18"/>
          <w:szCs w:val="18"/>
          <w:lang w:val="en-US"/>
        </w:rPr>
        <w:t>Nature of the Services</w:t>
      </w:r>
    </w:p>
    <w:p w14:paraId="63C1EA2B" w14:textId="77777777" w:rsidR="000C4EF6" w:rsidRPr="0061664D" w:rsidRDefault="00C47A0E" w:rsidP="006077B2">
      <w:pPr>
        <w:tabs>
          <w:tab w:val="left" w:pos="567"/>
        </w:tabs>
        <w:autoSpaceDE w:val="0"/>
        <w:autoSpaceDN w:val="0"/>
        <w:adjustRightInd w:val="0"/>
        <w:spacing w:before="60" w:after="60"/>
        <w:rPr>
          <w:rFonts w:ascii="Helvetica" w:hAnsi="Helvetica" w:cs="Arial"/>
          <w:bCs/>
          <w:sz w:val="18"/>
          <w:szCs w:val="18"/>
          <w:lang w:val="en-US"/>
        </w:rPr>
      </w:pPr>
      <w:r w:rsidRPr="0061664D">
        <w:rPr>
          <w:rFonts w:ascii="Helvetica" w:hAnsi="Helvetica"/>
          <w:b/>
          <w:color w:val="0A7AA7" w:themeColor="accent6" w:themeShade="80"/>
          <w:sz w:val="18"/>
          <w:szCs w:val="18"/>
          <w:lang w:val="en-US"/>
        </w:rPr>
        <w:t>4.1</w:t>
      </w:r>
      <w:r w:rsidRPr="0061664D">
        <w:rPr>
          <w:rFonts w:ascii="Helvetica" w:hAnsi="Helvetica"/>
          <w:sz w:val="18"/>
          <w:szCs w:val="18"/>
          <w:lang w:val="en-US"/>
        </w:rPr>
        <w:tab/>
        <w:t xml:space="preserve">VITO shall perform the Assignment to </w:t>
      </w:r>
      <w:r w:rsidR="00C3567D" w:rsidRPr="0061664D">
        <w:rPr>
          <w:rFonts w:ascii="Helvetica" w:hAnsi="Helvetica"/>
          <w:sz w:val="18"/>
          <w:szCs w:val="18"/>
          <w:lang w:val="en-US"/>
        </w:rPr>
        <w:t>its</w:t>
      </w:r>
      <w:r w:rsidRPr="0061664D">
        <w:rPr>
          <w:rFonts w:ascii="Helvetica" w:hAnsi="Helvetica"/>
          <w:sz w:val="18"/>
          <w:szCs w:val="18"/>
          <w:lang w:val="en-US"/>
        </w:rPr>
        <w:t xml:space="preserve"> best knowledge and ability, with the </w:t>
      </w:r>
      <w:r w:rsidR="00C3567D" w:rsidRPr="0061664D">
        <w:rPr>
          <w:rFonts w:ascii="Helvetica" w:hAnsi="Helvetica"/>
          <w:sz w:val="18"/>
          <w:szCs w:val="18"/>
          <w:lang w:val="en-US"/>
        </w:rPr>
        <w:t>degree of skill</w:t>
      </w:r>
      <w:r w:rsidR="007424DB" w:rsidRPr="0061664D">
        <w:rPr>
          <w:rFonts w:ascii="Helvetica" w:hAnsi="Helvetica"/>
          <w:sz w:val="18"/>
          <w:szCs w:val="18"/>
          <w:lang w:val="en-US"/>
        </w:rPr>
        <w:t xml:space="preserve"> and </w:t>
      </w:r>
      <w:r w:rsidRPr="0061664D">
        <w:rPr>
          <w:rFonts w:ascii="Helvetica" w:hAnsi="Helvetica"/>
          <w:sz w:val="18"/>
          <w:szCs w:val="18"/>
          <w:lang w:val="en-US"/>
        </w:rPr>
        <w:t xml:space="preserve">care </w:t>
      </w:r>
      <w:r w:rsidR="007424DB" w:rsidRPr="0061664D">
        <w:rPr>
          <w:rFonts w:ascii="Helvetica" w:hAnsi="Helvetica"/>
          <w:sz w:val="18"/>
          <w:szCs w:val="18"/>
          <w:lang w:val="en-US"/>
        </w:rPr>
        <w:t xml:space="preserve">which would reasonably and </w:t>
      </w:r>
      <w:r w:rsidR="00AF682C" w:rsidRPr="0061664D">
        <w:rPr>
          <w:rFonts w:ascii="Helvetica" w:hAnsi="Helvetica"/>
          <w:sz w:val="18"/>
          <w:szCs w:val="18"/>
          <w:lang w:val="en-US"/>
        </w:rPr>
        <w:t>ordinarily</w:t>
      </w:r>
      <w:r w:rsidR="007424DB" w:rsidRPr="0061664D">
        <w:rPr>
          <w:rFonts w:ascii="Helvetica" w:hAnsi="Helvetica"/>
          <w:sz w:val="18"/>
          <w:szCs w:val="18"/>
          <w:lang w:val="en-US"/>
        </w:rPr>
        <w:t xml:space="preserve"> </w:t>
      </w:r>
      <w:r w:rsidRPr="0061664D">
        <w:rPr>
          <w:rFonts w:ascii="Helvetica" w:hAnsi="Helvetica"/>
          <w:sz w:val="18"/>
          <w:szCs w:val="18"/>
          <w:lang w:val="en-US"/>
        </w:rPr>
        <w:t>be expected of a professional service pr</w:t>
      </w:r>
      <w:r w:rsidR="007424DB" w:rsidRPr="0061664D">
        <w:rPr>
          <w:rFonts w:ascii="Helvetica" w:hAnsi="Helvetica"/>
          <w:sz w:val="18"/>
          <w:szCs w:val="18"/>
          <w:lang w:val="en-US"/>
        </w:rPr>
        <w:t>ovider in similar circumstances;</w:t>
      </w:r>
      <w:r w:rsidRPr="0061664D">
        <w:rPr>
          <w:rFonts w:ascii="Helvetica" w:hAnsi="Helvetica"/>
          <w:sz w:val="18"/>
          <w:szCs w:val="18"/>
          <w:lang w:val="en-US"/>
        </w:rPr>
        <w:t xml:space="preserve"> in accordance with the rules and legislation, regulations, instructions and technical standards applicable on the date on which the Contract is concluded</w:t>
      </w:r>
      <w:r w:rsidR="007424DB" w:rsidRPr="0061664D">
        <w:rPr>
          <w:rFonts w:ascii="Helvetica" w:hAnsi="Helvetica"/>
          <w:sz w:val="18"/>
          <w:szCs w:val="18"/>
          <w:lang w:val="en-US"/>
        </w:rPr>
        <w:t>. It is agreed that VITO</w:t>
      </w:r>
      <w:r w:rsidRPr="0061664D">
        <w:rPr>
          <w:rFonts w:ascii="Helvetica" w:hAnsi="Helvetica"/>
          <w:sz w:val="18"/>
          <w:szCs w:val="18"/>
          <w:lang w:val="en-US"/>
        </w:rPr>
        <w:t xml:space="preserve"> shall enter into an </w:t>
      </w:r>
      <w:r w:rsidR="007424DB" w:rsidRPr="0061664D">
        <w:rPr>
          <w:rFonts w:ascii="Helvetica" w:hAnsi="Helvetica"/>
          <w:sz w:val="18"/>
          <w:szCs w:val="18"/>
          <w:lang w:val="en-US"/>
        </w:rPr>
        <w:t>obligation of means with regard</w:t>
      </w:r>
      <w:r w:rsidRPr="0061664D">
        <w:rPr>
          <w:rFonts w:ascii="Helvetica" w:hAnsi="Helvetica"/>
          <w:sz w:val="18"/>
          <w:szCs w:val="18"/>
          <w:lang w:val="en-US"/>
        </w:rPr>
        <w:t xml:space="preserve"> to the Results envisaged.</w:t>
      </w:r>
    </w:p>
    <w:p w14:paraId="62C6A835" w14:textId="77777777" w:rsidR="00234C32" w:rsidRPr="006077B2" w:rsidRDefault="00234C32" w:rsidP="006077B2">
      <w:pPr>
        <w:autoSpaceDE w:val="0"/>
        <w:autoSpaceDN w:val="0"/>
        <w:adjustRightInd w:val="0"/>
        <w:spacing w:before="120" w:after="120"/>
        <w:ind w:left="567" w:hanging="567"/>
        <w:jc w:val="left"/>
        <w:rPr>
          <w:rFonts w:ascii="Helvetica" w:hAnsi="Helvetica"/>
          <w:b/>
          <w:color w:val="002060"/>
          <w:sz w:val="18"/>
          <w:szCs w:val="18"/>
          <w:lang w:val="en-US"/>
        </w:rPr>
      </w:pPr>
      <w:r w:rsidRPr="0061664D">
        <w:rPr>
          <w:rFonts w:ascii="Helvetica" w:hAnsi="Helvetica"/>
          <w:b/>
          <w:color w:val="002060"/>
          <w:sz w:val="18"/>
          <w:szCs w:val="18"/>
          <w:lang w:val="en-US"/>
        </w:rPr>
        <w:t>5.</w:t>
      </w:r>
      <w:r w:rsidRPr="006077B2">
        <w:rPr>
          <w:rFonts w:ascii="Helvetica" w:hAnsi="Helvetica"/>
          <w:b/>
          <w:color w:val="002060"/>
          <w:sz w:val="18"/>
          <w:szCs w:val="18"/>
          <w:lang w:val="en-US"/>
        </w:rPr>
        <w:tab/>
      </w:r>
      <w:r w:rsidR="007424DB" w:rsidRPr="0061664D">
        <w:rPr>
          <w:rFonts w:ascii="Helvetica" w:hAnsi="Helvetica"/>
          <w:b/>
          <w:color w:val="002060"/>
          <w:sz w:val="18"/>
          <w:szCs w:val="18"/>
          <w:lang w:val="en-US"/>
        </w:rPr>
        <w:t>T</w:t>
      </w:r>
      <w:r w:rsidRPr="0061664D">
        <w:rPr>
          <w:rFonts w:ascii="Helvetica" w:hAnsi="Helvetica"/>
          <w:b/>
          <w:color w:val="002060"/>
          <w:sz w:val="18"/>
          <w:szCs w:val="18"/>
          <w:lang w:val="en-US"/>
        </w:rPr>
        <w:t>er</w:t>
      </w:r>
      <w:r w:rsidR="007424DB" w:rsidRPr="0061664D">
        <w:rPr>
          <w:rFonts w:ascii="Helvetica" w:hAnsi="Helvetica"/>
          <w:b/>
          <w:color w:val="002060"/>
          <w:sz w:val="18"/>
          <w:szCs w:val="18"/>
          <w:lang w:val="en-US"/>
        </w:rPr>
        <w:t>m</w:t>
      </w:r>
      <w:r w:rsidRPr="0061664D">
        <w:rPr>
          <w:rFonts w:ascii="Helvetica" w:hAnsi="Helvetica"/>
          <w:b/>
          <w:color w:val="002060"/>
          <w:sz w:val="18"/>
          <w:szCs w:val="18"/>
          <w:lang w:val="en-US"/>
        </w:rPr>
        <w:t xml:space="preserve"> and </w:t>
      </w:r>
      <w:r w:rsidR="007424DB" w:rsidRPr="0061664D">
        <w:rPr>
          <w:rFonts w:ascii="Helvetica" w:hAnsi="Helvetica"/>
          <w:b/>
          <w:color w:val="002060"/>
          <w:sz w:val="18"/>
          <w:szCs w:val="18"/>
          <w:lang w:val="en-US"/>
        </w:rPr>
        <w:t>termination</w:t>
      </w:r>
    </w:p>
    <w:p w14:paraId="7A2FE9DE" w14:textId="5740FA13" w:rsidR="00234C32" w:rsidRPr="0061664D" w:rsidRDefault="00C47A0E" w:rsidP="006077B2">
      <w:pPr>
        <w:tabs>
          <w:tab w:val="left" w:pos="567"/>
        </w:tabs>
        <w:autoSpaceDE w:val="0"/>
        <w:autoSpaceDN w:val="0"/>
        <w:adjustRightInd w:val="0"/>
        <w:spacing w:before="60" w:after="60"/>
        <w:rPr>
          <w:rFonts w:ascii="Helvetica" w:hAnsi="Helvetica" w:cs="Arial"/>
          <w:bCs/>
          <w:sz w:val="18"/>
          <w:szCs w:val="18"/>
          <w:lang w:val="en-US"/>
        </w:rPr>
      </w:pPr>
      <w:r w:rsidRPr="0061664D">
        <w:rPr>
          <w:rFonts w:ascii="Helvetica" w:hAnsi="Helvetica"/>
          <w:b/>
          <w:color w:val="0A7AA7" w:themeColor="accent6" w:themeShade="80"/>
          <w:sz w:val="18"/>
          <w:szCs w:val="18"/>
          <w:lang w:val="en-US"/>
        </w:rPr>
        <w:t>5.1</w:t>
      </w:r>
      <w:r w:rsidRPr="0061664D">
        <w:rPr>
          <w:rFonts w:ascii="Helvetica" w:hAnsi="Helvetica"/>
          <w:sz w:val="18"/>
          <w:szCs w:val="18"/>
          <w:lang w:val="en-US"/>
        </w:rPr>
        <w:tab/>
      </w:r>
      <w:r w:rsidR="00A65479" w:rsidRPr="0061664D">
        <w:rPr>
          <w:rFonts w:ascii="Helvetica" w:hAnsi="Helvetica"/>
          <w:sz w:val="18"/>
          <w:szCs w:val="18"/>
          <w:lang w:val="en-US"/>
        </w:rPr>
        <w:t>Unless</w:t>
      </w:r>
      <w:r w:rsidRPr="0061664D">
        <w:rPr>
          <w:rFonts w:ascii="Helvetica" w:hAnsi="Helvetica"/>
          <w:sz w:val="18"/>
          <w:szCs w:val="18"/>
          <w:lang w:val="en-US"/>
        </w:rPr>
        <w:t xml:space="preserve"> specified otherwise in the Tender, VITO shall be bound by </w:t>
      </w:r>
      <w:r w:rsidR="00A65479" w:rsidRPr="0061664D">
        <w:rPr>
          <w:rFonts w:ascii="Helvetica" w:hAnsi="Helvetica"/>
          <w:sz w:val="18"/>
          <w:szCs w:val="18"/>
          <w:lang w:val="en-US"/>
        </w:rPr>
        <w:t>its</w:t>
      </w:r>
      <w:r w:rsidRPr="0061664D">
        <w:rPr>
          <w:rFonts w:ascii="Helvetica" w:hAnsi="Helvetica"/>
          <w:sz w:val="18"/>
          <w:szCs w:val="18"/>
          <w:lang w:val="en-US"/>
        </w:rPr>
        <w:t xml:space="preserve"> Tender for a period of ninety (90) </w:t>
      </w:r>
      <w:r w:rsidR="00A51839" w:rsidRPr="0061664D">
        <w:rPr>
          <w:rFonts w:ascii="Helvetica" w:hAnsi="Helvetica"/>
          <w:sz w:val="18"/>
          <w:szCs w:val="18"/>
          <w:lang w:val="en-US"/>
        </w:rPr>
        <w:t xml:space="preserve">calendar </w:t>
      </w:r>
      <w:r w:rsidRPr="0061664D">
        <w:rPr>
          <w:rFonts w:ascii="Helvetica" w:hAnsi="Helvetica"/>
          <w:sz w:val="18"/>
          <w:szCs w:val="18"/>
          <w:lang w:val="en-US"/>
        </w:rPr>
        <w:t xml:space="preserve">days, </w:t>
      </w:r>
      <w:r w:rsidR="006077B2">
        <w:rPr>
          <w:rFonts w:ascii="Helvetica" w:hAnsi="Helvetica"/>
          <w:sz w:val="18"/>
          <w:szCs w:val="18"/>
          <w:lang w:val="en-US"/>
        </w:rPr>
        <w:t>as</w:t>
      </w:r>
      <w:r w:rsidRPr="0061664D">
        <w:rPr>
          <w:rFonts w:ascii="Helvetica" w:hAnsi="Helvetica"/>
          <w:sz w:val="18"/>
          <w:szCs w:val="18"/>
          <w:lang w:val="en-US"/>
        </w:rPr>
        <w:t xml:space="preserve"> </w:t>
      </w:r>
      <w:r w:rsidR="00B04B5C" w:rsidRPr="0061664D">
        <w:rPr>
          <w:rFonts w:ascii="Helvetica" w:hAnsi="Helvetica"/>
          <w:sz w:val="18"/>
          <w:szCs w:val="18"/>
          <w:lang w:val="en-US"/>
        </w:rPr>
        <w:t>from its date of signature.</w:t>
      </w:r>
    </w:p>
    <w:p w14:paraId="1B2BEA14" w14:textId="77777777" w:rsidR="00D360D7" w:rsidRPr="0061664D" w:rsidRDefault="00C47A0E" w:rsidP="005426A5">
      <w:pPr>
        <w:tabs>
          <w:tab w:val="left" w:pos="567"/>
        </w:tabs>
        <w:autoSpaceDE w:val="0"/>
        <w:autoSpaceDN w:val="0"/>
        <w:adjustRightInd w:val="0"/>
        <w:rPr>
          <w:rFonts w:ascii="Helvetica" w:hAnsi="Helvetica" w:cs="Arial"/>
          <w:bCs/>
          <w:sz w:val="18"/>
          <w:szCs w:val="18"/>
          <w:lang w:val="en-US"/>
        </w:rPr>
      </w:pPr>
      <w:r w:rsidRPr="0061664D">
        <w:rPr>
          <w:rFonts w:ascii="Helvetica" w:hAnsi="Helvetica"/>
          <w:b/>
          <w:color w:val="0A7AA7" w:themeColor="accent6" w:themeShade="80"/>
          <w:sz w:val="18"/>
          <w:szCs w:val="18"/>
          <w:lang w:val="en-US"/>
        </w:rPr>
        <w:t>5.2</w:t>
      </w:r>
      <w:r w:rsidRPr="0061664D">
        <w:rPr>
          <w:rFonts w:ascii="Helvetica" w:hAnsi="Helvetica"/>
          <w:sz w:val="18"/>
          <w:szCs w:val="18"/>
          <w:lang w:val="en-US"/>
        </w:rPr>
        <w:tab/>
      </w:r>
      <w:r w:rsidR="00A65479" w:rsidRPr="0061664D">
        <w:rPr>
          <w:rFonts w:ascii="Helvetica" w:hAnsi="Helvetica"/>
          <w:sz w:val="18"/>
          <w:szCs w:val="18"/>
          <w:lang w:val="en-US"/>
        </w:rPr>
        <w:t xml:space="preserve">The Contract shall be deemed to be concluded </w:t>
      </w:r>
      <w:r w:rsidRPr="0061664D">
        <w:rPr>
          <w:rFonts w:ascii="Helvetica" w:hAnsi="Helvetica"/>
          <w:sz w:val="18"/>
          <w:szCs w:val="18"/>
          <w:lang w:val="en-US"/>
        </w:rPr>
        <w:t xml:space="preserve">on the </w:t>
      </w:r>
      <w:r w:rsidR="00A65479" w:rsidRPr="0061664D">
        <w:rPr>
          <w:rFonts w:ascii="Helvetica" w:hAnsi="Helvetica"/>
          <w:sz w:val="18"/>
          <w:szCs w:val="18"/>
          <w:lang w:val="en-US"/>
        </w:rPr>
        <w:t>earliest</w:t>
      </w:r>
      <w:r w:rsidRPr="0061664D">
        <w:rPr>
          <w:rFonts w:ascii="Helvetica" w:hAnsi="Helvetica"/>
          <w:sz w:val="18"/>
          <w:szCs w:val="18"/>
          <w:lang w:val="en-US"/>
        </w:rPr>
        <w:t xml:space="preserve"> of the following dates:</w:t>
      </w:r>
    </w:p>
    <w:p w14:paraId="7EBFC1A0" w14:textId="77777777" w:rsidR="00D360D7" w:rsidRPr="0061664D" w:rsidRDefault="00A65479" w:rsidP="005426A5">
      <w:pPr>
        <w:pStyle w:val="ListParagraph"/>
        <w:numPr>
          <w:ilvl w:val="0"/>
          <w:numId w:val="19"/>
        </w:numPr>
        <w:autoSpaceDE w:val="0"/>
        <w:autoSpaceDN w:val="0"/>
        <w:adjustRightInd w:val="0"/>
        <w:ind w:left="1134"/>
        <w:rPr>
          <w:rFonts w:ascii="Helvetica" w:hAnsi="Helvetica" w:cs="Arial"/>
          <w:bCs/>
          <w:sz w:val="18"/>
          <w:szCs w:val="18"/>
          <w:lang w:val="en-US"/>
        </w:rPr>
      </w:pPr>
      <w:r w:rsidRPr="0061664D">
        <w:rPr>
          <w:rFonts w:ascii="Helvetica" w:hAnsi="Helvetica"/>
          <w:sz w:val="18"/>
          <w:szCs w:val="18"/>
          <w:lang w:val="en-US"/>
        </w:rPr>
        <w:t xml:space="preserve">the date of </w:t>
      </w:r>
      <w:r w:rsidR="00234C32" w:rsidRPr="0061664D">
        <w:rPr>
          <w:rFonts w:ascii="Helvetica" w:hAnsi="Helvetica"/>
          <w:sz w:val="18"/>
          <w:szCs w:val="18"/>
          <w:lang w:val="en-US"/>
        </w:rPr>
        <w:t>signing the Contract;</w:t>
      </w:r>
    </w:p>
    <w:p w14:paraId="1D741874" w14:textId="77777777" w:rsidR="00234C32" w:rsidRPr="0061664D" w:rsidRDefault="00A65479" w:rsidP="005426A5">
      <w:pPr>
        <w:pStyle w:val="ListParagraph"/>
        <w:numPr>
          <w:ilvl w:val="0"/>
          <w:numId w:val="19"/>
        </w:numPr>
        <w:autoSpaceDE w:val="0"/>
        <w:autoSpaceDN w:val="0"/>
        <w:adjustRightInd w:val="0"/>
        <w:ind w:left="1134"/>
        <w:rPr>
          <w:rFonts w:ascii="Helvetica" w:hAnsi="Helvetica"/>
          <w:sz w:val="18"/>
          <w:szCs w:val="18"/>
          <w:lang w:val="en-US"/>
        </w:rPr>
      </w:pPr>
      <w:r w:rsidRPr="0061664D">
        <w:rPr>
          <w:rFonts w:ascii="Helvetica" w:hAnsi="Helvetica"/>
          <w:sz w:val="18"/>
          <w:szCs w:val="18"/>
          <w:lang w:val="en-US"/>
        </w:rPr>
        <w:t>when the Client returns the Tender duly signed for acceptance;</w:t>
      </w:r>
    </w:p>
    <w:p w14:paraId="09DAE167" w14:textId="77777777" w:rsidR="00D360D7" w:rsidRPr="0061664D" w:rsidRDefault="001E45D9" w:rsidP="006077B2">
      <w:pPr>
        <w:pStyle w:val="ListParagraph"/>
        <w:numPr>
          <w:ilvl w:val="0"/>
          <w:numId w:val="19"/>
        </w:numPr>
        <w:autoSpaceDE w:val="0"/>
        <w:autoSpaceDN w:val="0"/>
        <w:adjustRightInd w:val="0"/>
        <w:spacing w:after="60"/>
        <w:ind w:left="1134" w:hanging="357"/>
        <w:jc w:val="left"/>
        <w:rPr>
          <w:rFonts w:ascii="Helvetica" w:hAnsi="Helvetica" w:cs="Arial"/>
          <w:bCs/>
          <w:sz w:val="18"/>
          <w:szCs w:val="18"/>
          <w:lang w:val="en-US"/>
        </w:rPr>
      </w:pPr>
      <w:r w:rsidRPr="0061664D">
        <w:rPr>
          <w:rFonts w:ascii="Helvetica" w:hAnsi="Helvetica"/>
          <w:sz w:val="18"/>
          <w:szCs w:val="18"/>
          <w:lang w:val="en-US"/>
        </w:rPr>
        <w:t>VITO commence</w:t>
      </w:r>
      <w:r w:rsidR="00397468" w:rsidRPr="0061664D">
        <w:rPr>
          <w:rFonts w:ascii="Helvetica" w:hAnsi="Helvetica"/>
          <w:sz w:val="18"/>
          <w:szCs w:val="18"/>
          <w:lang w:val="en-US"/>
        </w:rPr>
        <w:t>s</w:t>
      </w:r>
      <w:r w:rsidRPr="0061664D">
        <w:rPr>
          <w:rFonts w:ascii="Helvetica" w:hAnsi="Helvetica"/>
          <w:sz w:val="18"/>
          <w:szCs w:val="18"/>
          <w:lang w:val="en-US"/>
        </w:rPr>
        <w:t xml:space="preserve"> </w:t>
      </w:r>
      <w:r w:rsidR="00397468" w:rsidRPr="0061664D">
        <w:rPr>
          <w:rFonts w:ascii="Helvetica" w:hAnsi="Helvetica"/>
          <w:sz w:val="18"/>
          <w:szCs w:val="18"/>
          <w:lang w:val="en-US"/>
        </w:rPr>
        <w:t xml:space="preserve">the </w:t>
      </w:r>
      <w:r w:rsidRPr="0061664D">
        <w:rPr>
          <w:rFonts w:ascii="Helvetica" w:hAnsi="Helvetica"/>
          <w:sz w:val="18"/>
          <w:szCs w:val="18"/>
          <w:lang w:val="en-US"/>
        </w:rPr>
        <w:t xml:space="preserve">performance of the </w:t>
      </w:r>
      <w:r w:rsidR="00397468" w:rsidRPr="0061664D">
        <w:rPr>
          <w:rFonts w:ascii="Helvetica" w:hAnsi="Helvetica"/>
          <w:sz w:val="18"/>
          <w:szCs w:val="18"/>
          <w:lang w:val="en-US"/>
        </w:rPr>
        <w:t>Services</w:t>
      </w:r>
      <w:r w:rsidRPr="0061664D">
        <w:rPr>
          <w:rFonts w:ascii="Helvetica" w:hAnsi="Helvetica"/>
          <w:sz w:val="18"/>
          <w:szCs w:val="18"/>
          <w:lang w:val="en-US"/>
        </w:rPr>
        <w:t xml:space="preserve"> with the knowledge of the Client.</w:t>
      </w:r>
    </w:p>
    <w:p w14:paraId="2D05D5EE" w14:textId="77777777" w:rsidR="00234C32" w:rsidRPr="0061664D" w:rsidRDefault="00C47A0E" w:rsidP="006077B2">
      <w:pPr>
        <w:tabs>
          <w:tab w:val="left" w:pos="567"/>
        </w:tabs>
        <w:autoSpaceDE w:val="0"/>
        <w:autoSpaceDN w:val="0"/>
        <w:adjustRightInd w:val="0"/>
        <w:spacing w:before="60" w:after="60"/>
        <w:rPr>
          <w:rFonts w:ascii="Helvetica" w:hAnsi="Helvetica" w:cs="Arial"/>
          <w:bCs/>
          <w:sz w:val="18"/>
          <w:szCs w:val="18"/>
          <w:lang w:val="en-US"/>
        </w:rPr>
      </w:pPr>
      <w:r w:rsidRPr="0061664D">
        <w:rPr>
          <w:rFonts w:ascii="Helvetica" w:hAnsi="Helvetica"/>
          <w:b/>
          <w:color w:val="0A7AA7" w:themeColor="accent6" w:themeShade="80"/>
          <w:sz w:val="18"/>
          <w:szCs w:val="18"/>
          <w:lang w:val="en-US"/>
        </w:rPr>
        <w:t>5.3</w:t>
      </w:r>
      <w:r w:rsidRPr="0061664D">
        <w:rPr>
          <w:rFonts w:ascii="Helvetica" w:hAnsi="Helvetica"/>
          <w:sz w:val="18"/>
          <w:szCs w:val="18"/>
          <w:lang w:val="en-US"/>
        </w:rPr>
        <w:tab/>
        <w:t xml:space="preserve">The Contract shall </w:t>
      </w:r>
      <w:r w:rsidR="00632DE1" w:rsidRPr="0061664D">
        <w:rPr>
          <w:rFonts w:ascii="Helvetica" w:hAnsi="Helvetica"/>
          <w:sz w:val="18"/>
          <w:szCs w:val="18"/>
          <w:lang w:val="en-US"/>
        </w:rPr>
        <w:t>commence on the</w:t>
      </w:r>
      <w:r w:rsidRPr="0061664D">
        <w:rPr>
          <w:rFonts w:ascii="Helvetica" w:hAnsi="Helvetica"/>
          <w:sz w:val="18"/>
          <w:szCs w:val="18"/>
          <w:lang w:val="en-US"/>
        </w:rPr>
        <w:t xml:space="preserve"> Commencement Date </w:t>
      </w:r>
      <w:r w:rsidR="00632DE1" w:rsidRPr="0061664D">
        <w:rPr>
          <w:rFonts w:ascii="Helvetica" w:hAnsi="Helvetica"/>
          <w:sz w:val="18"/>
          <w:szCs w:val="18"/>
          <w:lang w:val="en-US"/>
        </w:rPr>
        <w:t>and end on</w:t>
      </w:r>
      <w:r w:rsidRPr="0061664D">
        <w:rPr>
          <w:rFonts w:ascii="Helvetica" w:hAnsi="Helvetica"/>
          <w:sz w:val="18"/>
          <w:szCs w:val="18"/>
          <w:lang w:val="en-US"/>
        </w:rPr>
        <w:t xml:space="preserve"> the date on which the final report or final invoice is sent to the Client as described hereinafter.</w:t>
      </w:r>
    </w:p>
    <w:p w14:paraId="5D4ED81A" w14:textId="77777777" w:rsidR="002F3100" w:rsidRPr="0061664D" w:rsidRDefault="00C47A0E" w:rsidP="006077B2">
      <w:pPr>
        <w:tabs>
          <w:tab w:val="left" w:pos="567"/>
        </w:tabs>
        <w:autoSpaceDE w:val="0"/>
        <w:autoSpaceDN w:val="0"/>
        <w:adjustRightInd w:val="0"/>
        <w:spacing w:before="60" w:after="60"/>
        <w:rPr>
          <w:rFonts w:ascii="Helvetica" w:hAnsi="Helvetica" w:cs="Arial"/>
          <w:bCs/>
          <w:sz w:val="18"/>
          <w:szCs w:val="18"/>
          <w:lang w:val="en-US"/>
        </w:rPr>
      </w:pPr>
      <w:r w:rsidRPr="0061664D">
        <w:rPr>
          <w:rFonts w:ascii="Helvetica" w:hAnsi="Helvetica"/>
          <w:b/>
          <w:color w:val="0A7AA7" w:themeColor="accent6" w:themeShade="80"/>
          <w:sz w:val="18"/>
          <w:szCs w:val="18"/>
          <w:lang w:val="en-US"/>
        </w:rPr>
        <w:t>5.4</w:t>
      </w:r>
      <w:r w:rsidRPr="0061664D">
        <w:rPr>
          <w:rFonts w:ascii="Helvetica" w:hAnsi="Helvetica"/>
          <w:sz w:val="18"/>
          <w:szCs w:val="18"/>
          <w:lang w:val="en-US"/>
        </w:rPr>
        <w:tab/>
        <w:t xml:space="preserve">When the Assignment has been </w:t>
      </w:r>
      <w:r w:rsidR="00AF682C" w:rsidRPr="0061664D">
        <w:rPr>
          <w:rFonts w:ascii="Helvetica" w:hAnsi="Helvetica"/>
          <w:sz w:val="18"/>
          <w:szCs w:val="18"/>
          <w:lang w:val="en-US"/>
        </w:rPr>
        <w:t>completed, VITO</w:t>
      </w:r>
      <w:r w:rsidRPr="0061664D">
        <w:rPr>
          <w:rFonts w:ascii="Helvetica" w:hAnsi="Helvetica"/>
          <w:sz w:val="18"/>
          <w:szCs w:val="18"/>
          <w:lang w:val="en-US"/>
        </w:rPr>
        <w:t xml:space="preserve"> shall submit a final report or final invoice to the Client. The Client shall submit any </w:t>
      </w:r>
      <w:r w:rsidR="006114C3" w:rsidRPr="0061664D">
        <w:rPr>
          <w:rFonts w:ascii="Helvetica" w:hAnsi="Helvetica"/>
          <w:sz w:val="18"/>
          <w:szCs w:val="18"/>
          <w:lang w:val="en-US"/>
        </w:rPr>
        <w:t>re</w:t>
      </w:r>
      <w:r w:rsidRPr="0061664D">
        <w:rPr>
          <w:rFonts w:ascii="Helvetica" w:hAnsi="Helvetica"/>
          <w:sz w:val="18"/>
          <w:szCs w:val="18"/>
          <w:lang w:val="en-US"/>
        </w:rPr>
        <w:t xml:space="preserve">servations it has on performance of the Assignment </w:t>
      </w:r>
      <w:r w:rsidR="006114C3" w:rsidRPr="0061664D">
        <w:rPr>
          <w:rFonts w:ascii="Helvetica" w:hAnsi="Helvetica"/>
          <w:sz w:val="18"/>
          <w:szCs w:val="18"/>
          <w:lang w:val="en-US"/>
        </w:rPr>
        <w:t xml:space="preserve">in writing </w:t>
      </w:r>
      <w:r w:rsidRPr="0061664D">
        <w:rPr>
          <w:rFonts w:ascii="Helvetica" w:hAnsi="Helvetica"/>
          <w:sz w:val="18"/>
          <w:szCs w:val="18"/>
          <w:lang w:val="en-US"/>
        </w:rPr>
        <w:t xml:space="preserve">to VITO within a period of </w:t>
      </w:r>
      <w:r w:rsidR="00AF682C" w:rsidRPr="0061664D">
        <w:rPr>
          <w:rFonts w:ascii="Helvetica" w:hAnsi="Helvetica"/>
          <w:sz w:val="18"/>
          <w:szCs w:val="18"/>
          <w:lang w:val="en-US"/>
        </w:rPr>
        <w:t>fifteen</w:t>
      </w:r>
      <w:r w:rsidRPr="0061664D">
        <w:rPr>
          <w:rFonts w:ascii="Helvetica" w:hAnsi="Helvetica"/>
          <w:sz w:val="18"/>
          <w:szCs w:val="18"/>
          <w:lang w:val="en-US"/>
        </w:rPr>
        <w:t xml:space="preserve"> (1</w:t>
      </w:r>
      <w:r w:rsidR="00A51839" w:rsidRPr="0061664D">
        <w:rPr>
          <w:rFonts w:ascii="Helvetica" w:hAnsi="Helvetica"/>
          <w:sz w:val="18"/>
          <w:szCs w:val="18"/>
          <w:lang w:val="en-US"/>
        </w:rPr>
        <w:t>5</w:t>
      </w:r>
      <w:r w:rsidRPr="0061664D">
        <w:rPr>
          <w:rFonts w:ascii="Helvetica" w:hAnsi="Helvetica"/>
          <w:sz w:val="18"/>
          <w:szCs w:val="18"/>
          <w:lang w:val="en-US"/>
        </w:rPr>
        <w:t xml:space="preserve">) </w:t>
      </w:r>
      <w:r w:rsidR="00A51839" w:rsidRPr="0061664D">
        <w:rPr>
          <w:rFonts w:ascii="Helvetica" w:hAnsi="Helvetica"/>
          <w:sz w:val="18"/>
          <w:szCs w:val="18"/>
          <w:lang w:val="en-US"/>
        </w:rPr>
        <w:t>D</w:t>
      </w:r>
      <w:r w:rsidRPr="0061664D">
        <w:rPr>
          <w:rFonts w:ascii="Helvetica" w:hAnsi="Helvetica"/>
          <w:sz w:val="18"/>
          <w:szCs w:val="18"/>
          <w:lang w:val="en-US"/>
        </w:rPr>
        <w:t xml:space="preserve">ays. </w:t>
      </w:r>
      <w:r w:rsidR="006114C3" w:rsidRPr="0061664D">
        <w:rPr>
          <w:rFonts w:ascii="Helvetica" w:hAnsi="Helvetica"/>
          <w:sz w:val="18"/>
          <w:szCs w:val="18"/>
          <w:lang w:val="en-US"/>
        </w:rPr>
        <w:t>In absence of any reservations within</w:t>
      </w:r>
      <w:r w:rsidRPr="0061664D">
        <w:rPr>
          <w:rFonts w:ascii="Helvetica" w:hAnsi="Helvetica"/>
          <w:sz w:val="18"/>
          <w:szCs w:val="18"/>
          <w:lang w:val="en-US"/>
        </w:rPr>
        <w:t xml:space="preserve"> this period, the final report and, where appropriate, the final invoice shall be deemed to have been accepted. Acceptance of the final report or the final invoice shall also </w:t>
      </w:r>
      <w:r w:rsidR="00325AB8" w:rsidRPr="0061664D">
        <w:rPr>
          <w:rFonts w:ascii="Helvetica" w:hAnsi="Helvetica"/>
          <w:sz w:val="18"/>
          <w:szCs w:val="18"/>
          <w:lang w:val="en-US"/>
        </w:rPr>
        <w:t>imply</w:t>
      </w:r>
      <w:r w:rsidRPr="0061664D">
        <w:rPr>
          <w:rFonts w:ascii="Helvetica" w:hAnsi="Helvetica"/>
          <w:sz w:val="18"/>
          <w:szCs w:val="18"/>
          <w:lang w:val="en-US"/>
        </w:rPr>
        <w:t xml:space="preserve"> acknowledgement by the Client of the proper performance of the Assignment in accordance with the </w:t>
      </w:r>
      <w:r w:rsidR="00325AB8" w:rsidRPr="0061664D">
        <w:rPr>
          <w:rFonts w:ascii="Helvetica" w:hAnsi="Helvetica"/>
          <w:sz w:val="18"/>
          <w:szCs w:val="18"/>
          <w:lang w:val="en-US"/>
        </w:rPr>
        <w:t xml:space="preserve">provisions of the </w:t>
      </w:r>
      <w:r w:rsidRPr="0061664D">
        <w:rPr>
          <w:rFonts w:ascii="Helvetica" w:hAnsi="Helvetica"/>
          <w:sz w:val="18"/>
          <w:szCs w:val="18"/>
          <w:lang w:val="en-US"/>
        </w:rPr>
        <w:t>Contract.</w:t>
      </w:r>
    </w:p>
    <w:p w14:paraId="11BDA574" w14:textId="77777777" w:rsidR="007B1F5E" w:rsidRPr="006077B2" w:rsidRDefault="007B1F5E" w:rsidP="006077B2">
      <w:pPr>
        <w:autoSpaceDE w:val="0"/>
        <w:autoSpaceDN w:val="0"/>
        <w:adjustRightInd w:val="0"/>
        <w:spacing w:before="120" w:after="120"/>
        <w:ind w:left="567" w:hanging="567"/>
        <w:jc w:val="left"/>
        <w:rPr>
          <w:rFonts w:ascii="Helvetica" w:hAnsi="Helvetica"/>
          <w:b/>
          <w:color w:val="002060"/>
          <w:sz w:val="18"/>
          <w:szCs w:val="18"/>
          <w:lang w:val="en-US"/>
        </w:rPr>
      </w:pPr>
      <w:r w:rsidRPr="0061664D">
        <w:rPr>
          <w:rFonts w:ascii="Helvetica" w:hAnsi="Helvetica"/>
          <w:b/>
          <w:color w:val="002060"/>
          <w:sz w:val="18"/>
          <w:szCs w:val="18"/>
          <w:lang w:val="en-US"/>
        </w:rPr>
        <w:t>6.</w:t>
      </w:r>
      <w:r w:rsidRPr="006077B2">
        <w:rPr>
          <w:rFonts w:ascii="Helvetica" w:hAnsi="Helvetica"/>
          <w:b/>
          <w:color w:val="002060"/>
          <w:sz w:val="18"/>
          <w:szCs w:val="18"/>
          <w:lang w:val="en-US"/>
        </w:rPr>
        <w:tab/>
      </w:r>
      <w:r w:rsidRPr="0061664D">
        <w:rPr>
          <w:rFonts w:ascii="Helvetica" w:hAnsi="Helvetica"/>
          <w:b/>
          <w:color w:val="002060"/>
          <w:sz w:val="18"/>
          <w:szCs w:val="18"/>
          <w:lang w:val="en-US"/>
        </w:rPr>
        <w:t>Performance</w:t>
      </w:r>
    </w:p>
    <w:p w14:paraId="33812111" w14:textId="52BF805C" w:rsidR="009411ED" w:rsidRPr="0061664D" w:rsidRDefault="00C47A0E" w:rsidP="00555F42">
      <w:pPr>
        <w:tabs>
          <w:tab w:val="left" w:pos="567"/>
        </w:tabs>
        <w:autoSpaceDE w:val="0"/>
        <w:autoSpaceDN w:val="0"/>
        <w:adjustRightInd w:val="0"/>
        <w:spacing w:before="60" w:after="60"/>
        <w:rPr>
          <w:rFonts w:ascii="Helvetica" w:hAnsi="Helvetica" w:cs="Arial"/>
          <w:bCs/>
          <w:sz w:val="18"/>
          <w:szCs w:val="18"/>
          <w:lang w:val="en-US"/>
        </w:rPr>
      </w:pPr>
      <w:r w:rsidRPr="0061664D">
        <w:rPr>
          <w:rFonts w:ascii="Helvetica" w:hAnsi="Helvetica"/>
          <w:b/>
          <w:color w:val="0A7AA7" w:themeColor="accent6" w:themeShade="80"/>
          <w:sz w:val="18"/>
          <w:szCs w:val="18"/>
          <w:lang w:val="en-US"/>
        </w:rPr>
        <w:t>6.1</w:t>
      </w:r>
      <w:r w:rsidRPr="0061664D">
        <w:rPr>
          <w:rFonts w:ascii="Helvetica" w:hAnsi="Helvetica"/>
          <w:sz w:val="18"/>
          <w:szCs w:val="18"/>
          <w:lang w:val="en-US"/>
        </w:rPr>
        <w:tab/>
        <w:t xml:space="preserve">The Client shall </w:t>
      </w:r>
      <w:r w:rsidR="000634DD" w:rsidRPr="0061664D">
        <w:rPr>
          <w:rFonts w:ascii="Helvetica" w:hAnsi="Helvetica"/>
          <w:sz w:val="18"/>
          <w:szCs w:val="18"/>
          <w:lang w:val="en-US"/>
        </w:rPr>
        <w:t xml:space="preserve">in due provide VITO with </w:t>
      </w:r>
      <w:r w:rsidRPr="0061664D">
        <w:rPr>
          <w:rFonts w:ascii="Helvetica" w:hAnsi="Helvetica"/>
          <w:sz w:val="18"/>
          <w:szCs w:val="18"/>
          <w:lang w:val="en-US"/>
        </w:rPr>
        <w:t xml:space="preserve">all information, documentation and/or </w:t>
      </w:r>
      <w:r w:rsidR="005F3990" w:rsidRPr="0061664D">
        <w:rPr>
          <w:rFonts w:ascii="Helvetica" w:hAnsi="Helvetica"/>
          <w:sz w:val="18"/>
          <w:szCs w:val="18"/>
          <w:lang w:val="en-US"/>
        </w:rPr>
        <w:t>M</w:t>
      </w:r>
      <w:r w:rsidRPr="0061664D">
        <w:rPr>
          <w:rFonts w:ascii="Helvetica" w:hAnsi="Helvetica"/>
          <w:sz w:val="18"/>
          <w:szCs w:val="18"/>
          <w:lang w:val="en-US"/>
        </w:rPr>
        <w:t xml:space="preserve">aterials </w:t>
      </w:r>
      <w:r w:rsidR="000634DD" w:rsidRPr="0061664D">
        <w:rPr>
          <w:rFonts w:ascii="Helvetica" w:hAnsi="Helvetica"/>
          <w:sz w:val="18"/>
          <w:szCs w:val="18"/>
          <w:lang w:val="en-US"/>
        </w:rPr>
        <w:t>necessary for the proper performance of the Services</w:t>
      </w:r>
      <w:r w:rsidRPr="0061664D">
        <w:rPr>
          <w:rFonts w:ascii="Helvetica" w:hAnsi="Helvetica"/>
          <w:sz w:val="18"/>
          <w:szCs w:val="18"/>
          <w:lang w:val="en-US"/>
        </w:rPr>
        <w:t xml:space="preserve">. VITO </w:t>
      </w:r>
      <w:r w:rsidR="000634DD" w:rsidRPr="0061664D">
        <w:rPr>
          <w:rFonts w:ascii="Helvetica" w:hAnsi="Helvetica"/>
          <w:sz w:val="18"/>
          <w:szCs w:val="18"/>
          <w:lang w:val="en-US"/>
        </w:rPr>
        <w:t xml:space="preserve">shall not be held </w:t>
      </w:r>
      <w:r w:rsidRPr="0061664D">
        <w:rPr>
          <w:rFonts w:ascii="Helvetica" w:hAnsi="Helvetica"/>
          <w:sz w:val="18"/>
          <w:szCs w:val="18"/>
          <w:lang w:val="en-US"/>
        </w:rPr>
        <w:t xml:space="preserve">liable for </w:t>
      </w:r>
      <w:r w:rsidR="002D6947" w:rsidRPr="0061664D">
        <w:rPr>
          <w:rFonts w:ascii="Helvetica" w:hAnsi="Helvetica"/>
          <w:sz w:val="18"/>
          <w:szCs w:val="18"/>
          <w:lang w:val="en-US"/>
        </w:rPr>
        <w:t>incompleteness</w:t>
      </w:r>
      <w:r w:rsidRPr="0061664D">
        <w:rPr>
          <w:rFonts w:ascii="Helvetica" w:hAnsi="Helvetica"/>
          <w:sz w:val="18"/>
          <w:szCs w:val="18"/>
          <w:lang w:val="en-US"/>
        </w:rPr>
        <w:t xml:space="preserve">, mistakes and/or errors that are the direct or indirect result of incomplete and/or </w:t>
      </w:r>
      <w:r w:rsidR="002D6947" w:rsidRPr="0061664D">
        <w:rPr>
          <w:rFonts w:ascii="Helvetica" w:hAnsi="Helvetica"/>
          <w:sz w:val="18"/>
          <w:szCs w:val="18"/>
          <w:lang w:val="en-US"/>
        </w:rPr>
        <w:t>inaccurate</w:t>
      </w:r>
      <w:r w:rsidRPr="0061664D">
        <w:rPr>
          <w:rFonts w:ascii="Helvetica" w:hAnsi="Helvetica"/>
          <w:sz w:val="18"/>
          <w:szCs w:val="18"/>
          <w:lang w:val="en-US"/>
        </w:rPr>
        <w:t xml:space="preserve"> information and/or documents </w:t>
      </w:r>
      <w:r w:rsidR="002D6947" w:rsidRPr="0061664D">
        <w:rPr>
          <w:rFonts w:ascii="Helvetica" w:hAnsi="Helvetica"/>
          <w:sz w:val="18"/>
          <w:szCs w:val="18"/>
          <w:lang w:val="en-US"/>
        </w:rPr>
        <w:t>provided by</w:t>
      </w:r>
      <w:r w:rsidRPr="0061664D">
        <w:rPr>
          <w:rFonts w:ascii="Helvetica" w:hAnsi="Helvetica"/>
          <w:sz w:val="18"/>
          <w:szCs w:val="18"/>
          <w:lang w:val="en-US"/>
        </w:rPr>
        <w:t xml:space="preserve"> the Client or its employees, nor for any delay to performance of the Assignment that is attributable to the late availability of the aforementioned information and/or </w:t>
      </w:r>
      <w:r w:rsidR="005F3990" w:rsidRPr="0061664D">
        <w:rPr>
          <w:rFonts w:ascii="Helvetica" w:hAnsi="Helvetica"/>
          <w:sz w:val="18"/>
          <w:szCs w:val="18"/>
          <w:lang w:val="en-US"/>
        </w:rPr>
        <w:t>M</w:t>
      </w:r>
      <w:r w:rsidRPr="0061664D">
        <w:rPr>
          <w:rFonts w:ascii="Helvetica" w:hAnsi="Helvetica"/>
          <w:sz w:val="18"/>
          <w:szCs w:val="18"/>
          <w:lang w:val="en-US"/>
        </w:rPr>
        <w:t>aterials.</w:t>
      </w:r>
    </w:p>
    <w:p w14:paraId="7BDE5F6A" w14:textId="77777777" w:rsidR="00D20832" w:rsidRPr="0061664D" w:rsidRDefault="00C47A0E" w:rsidP="005426A5">
      <w:pPr>
        <w:tabs>
          <w:tab w:val="left" w:pos="567"/>
        </w:tabs>
        <w:autoSpaceDE w:val="0"/>
        <w:autoSpaceDN w:val="0"/>
        <w:adjustRightInd w:val="0"/>
        <w:rPr>
          <w:rFonts w:ascii="Helvetica" w:hAnsi="Helvetica" w:cs="Arial"/>
          <w:bCs/>
          <w:sz w:val="18"/>
          <w:szCs w:val="18"/>
          <w:lang w:val="en-US"/>
        </w:rPr>
      </w:pPr>
      <w:r w:rsidRPr="0061664D">
        <w:rPr>
          <w:rFonts w:ascii="Helvetica" w:hAnsi="Helvetica"/>
          <w:b/>
          <w:color w:val="0A7AA7" w:themeColor="accent6" w:themeShade="80"/>
          <w:sz w:val="18"/>
          <w:szCs w:val="18"/>
          <w:lang w:val="en-US"/>
        </w:rPr>
        <w:t>6.2</w:t>
      </w:r>
      <w:r w:rsidRPr="0061664D">
        <w:rPr>
          <w:rFonts w:ascii="Helvetica" w:hAnsi="Helvetica"/>
          <w:sz w:val="18"/>
          <w:szCs w:val="18"/>
          <w:lang w:val="en-US"/>
        </w:rPr>
        <w:tab/>
        <w:t>I</w:t>
      </w:r>
      <w:r w:rsidR="002D6947" w:rsidRPr="0061664D">
        <w:rPr>
          <w:rFonts w:ascii="Helvetica" w:hAnsi="Helvetica"/>
          <w:sz w:val="18"/>
          <w:szCs w:val="18"/>
          <w:lang w:val="en-US"/>
        </w:rPr>
        <w:t>n the event that</w:t>
      </w:r>
      <w:r w:rsidRPr="0061664D">
        <w:rPr>
          <w:rFonts w:ascii="Helvetica" w:hAnsi="Helvetica"/>
          <w:sz w:val="18"/>
          <w:szCs w:val="18"/>
          <w:lang w:val="en-US"/>
        </w:rPr>
        <w:t xml:space="preserve"> the Assignment is to be performed by VITO </w:t>
      </w:r>
      <w:r w:rsidR="002D6947" w:rsidRPr="0061664D">
        <w:rPr>
          <w:rFonts w:ascii="Helvetica" w:hAnsi="Helvetica"/>
          <w:sz w:val="18"/>
          <w:szCs w:val="18"/>
          <w:lang w:val="en-US"/>
        </w:rPr>
        <w:t xml:space="preserve">(in whole or in part) on any </w:t>
      </w:r>
      <w:r w:rsidRPr="0061664D">
        <w:rPr>
          <w:rFonts w:ascii="Helvetica" w:hAnsi="Helvetica"/>
          <w:sz w:val="18"/>
          <w:szCs w:val="18"/>
          <w:lang w:val="en-US"/>
        </w:rPr>
        <w:t xml:space="preserve">other </w:t>
      </w:r>
      <w:r w:rsidR="002D6947" w:rsidRPr="0061664D">
        <w:rPr>
          <w:rFonts w:ascii="Helvetica" w:hAnsi="Helvetica"/>
          <w:sz w:val="18"/>
          <w:szCs w:val="18"/>
          <w:lang w:val="en-US"/>
        </w:rPr>
        <w:t xml:space="preserve">location </w:t>
      </w:r>
      <w:r w:rsidRPr="0061664D">
        <w:rPr>
          <w:rFonts w:ascii="Helvetica" w:hAnsi="Helvetica"/>
          <w:sz w:val="18"/>
          <w:szCs w:val="18"/>
          <w:lang w:val="en-US"/>
        </w:rPr>
        <w:t xml:space="preserve">than the </w:t>
      </w:r>
      <w:r w:rsidR="002D6947" w:rsidRPr="0061664D">
        <w:rPr>
          <w:rFonts w:ascii="Helvetica" w:hAnsi="Helvetica"/>
          <w:sz w:val="18"/>
          <w:szCs w:val="18"/>
          <w:lang w:val="en-US"/>
        </w:rPr>
        <w:t>premises of VITO</w:t>
      </w:r>
      <w:r w:rsidRPr="0061664D">
        <w:rPr>
          <w:rFonts w:ascii="Helvetica" w:hAnsi="Helvetica"/>
          <w:sz w:val="18"/>
          <w:szCs w:val="18"/>
          <w:lang w:val="en-US"/>
        </w:rPr>
        <w:t>, the Client undertake</w:t>
      </w:r>
      <w:r w:rsidR="002D6947" w:rsidRPr="0061664D">
        <w:rPr>
          <w:rFonts w:ascii="Helvetica" w:hAnsi="Helvetica"/>
          <w:sz w:val="18"/>
          <w:szCs w:val="18"/>
          <w:lang w:val="en-US"/>
        </w:rPr>
        <w:t>s</w:t>
      </w:r>
      <w:r w:rsidRPr="0061664D">
        <w:rPr>
          <w:rFonts w:ascii="Helvetica" w:hAnsi="Helvetica"/>
          <w:sz w:val="18"/>
          <w:szCs w:val="18"/>
          <w:lang w:val="en-US"/>
        </w:rPr>
        <w:t xml:space="preserve"> to:</w:t>
      </w:r>
    </w:p>
    <w:p w14:paraId="1CFF6856" w14:textId="77777777" w:rsidR="00D20832" w:rsidRPr="0061664D" w:rsidRDefault="00D20832" w:rsidP="00EF1DB6">
      <w:pPr>
        <w:pStyle w:val="ListParagraph"/>
        <w:numPr>
          <w:ilvl w:val="0"/>
          <w:numId w:val="22"/>
        </w:numPr>
        <w:autoSpaceDE w:val="0"/>
        <w:autoSpaceDN w:val="0"/>
        <w:adjustRightInd w:val="0"/>
        <w:ind w:left="567" w:hanging="425"/>
        <w:rPr>
          <w:rFonts w:ascii="Helvetica" w:hAnsi="Helvetica" w:cs="Arial"/>
          <w:bCs/>
          <w:sz w:val="18"/>
          <w:szCs w:val="18"/>
          <w:lang w:val="en-US"/>
        </w:rPr>
      </w:pPr>
      <w:r w:rsidRPr="0061664D">
        <w:rPr>
          <w:rFonts w:ascii="Helvetica" w:hAnsi="Helvetica"/>
          <w:sz w:val="18"/>
          <w:szCs w:val="18"/>
          <w:lang w:val="en-US"/>
        </w:rPr>
        <w:t xml:space="preserve">take </w:t>
      </w:r>
      <w:r w:rsidR="002D6947" w:rsidRPr="0061664D">
        <w:rPr>
          <w:rFonts w:ascii="Helvetica" w:hAnsi="Helvetica"/>
          <w:sz w:val="18"/>
          <w:szCs w:val="18"/>
          <w:lang w:val="en-US"/>
        </w:rPr>
        <w:t>all necessary</w:t>
      </w:r>
      <w:r w:rsidRPr="0061664D">
        <w:rPr>
          <w:rFonts w:ascii="Helvetica" w:hAnsi="Helvetica"/>
          <w:sz w:val="18"/>
          <w:szCs w:val="18"/>
          <w:lang w:val="en-US"/>
        </w:rPr>
        <w:t xml:space="preserve"> measures to enable VIT</w:t>
      </w:r>
      <w:r w:rsidR="002D6947" w:rsidRPr="0061664D">
        <w:rPr>
          <w:rFonts w:ascii="Helvetica" w:hAnsi="Helvetica"/>
          <w:sz w:val="18"/>
          <w:szCs w:val="18"/>
          <w:lang w:val="en-US"/>
        </w:rPr>
        <w:t>O</w:t>
      </w:r>
      <w:r w:rsidRPr="0061664D">
        <w:rPr>
          <w:rFonts w:ascii="Helvetica" w:hAnsi="Helvetica"/>
          <w:sz w:val="18"/>
          <w:szCs w:val="18"/>
          <w:lang w:val="en-US"/>
        </w:rPr>
        <w:t xml:space="preserve"> to perform the Assignment during normal VITO working hours;</w:t>
      </w:r>
    </w:p>
    <w:p w14:paraId="0D52646A" w14:textId="77777777" w:rsidR="00D20832" w:rsidRPr="0061664D" w:rsidRDefault="00AF682C" w:rsidP="00EF1DB6">
      <w:pPr>
        <w:pStyle w:val="ListParagraph"/>
        <w:numPr>
          <w:ilvl w:val="0"/>
          <w:numId w:val="22"/>
        </w:numPr>
        <w:autoSpaceDE w:val="0"/>
        <w:autoSpaceDN w:val="0"/>
        <w:adjustRightInd w:val="0"/>
        <w:ind w:left="567" w:hanging="425"/>
        <w:rPr>
          <w:rFonts w:ascii="Helvetica" w:hAnsi="Helvetica" w:cs="Arial"/>
          <w:bCs/>
          <w:sz w:val="18"/>
          <w:szCs w:val="18"/>
          <w:lang w:val="en-US"/>
        </w:rPr>
      </w:pPr>
      <w:r w:rsidRPr="0061664D">
        <w:rPr>
          <w:rFonts w:ascii="Helvetica" w:hAnsi="Helvetica"/>
          <w:sz w:val="18"/>
          <w:szCs w:val="18"/>
          <w:lang w:val="en-US"/>
        </w:rPr>
        <w:t>organize</w:t>
      </w:r>
      <w:r w:rsidR="00D20832" w:rsidRPr="0061664D">
        <w:rPr>
          <w:rFonts w:ascii="Helvetica" w:hAnsi="Helvetica"/>
          <w:sz w:val="18"/>
          <w:szCs w:val="18"/>
          <w:lang w:val="en-US"/>
        </w:rPr>
        <w:t xml:space="preserve"> the Location such that it is in compliance with all </w:t>
      </w:r>
      <w:r w:rsidR="002D6947" w:rsidRPr="0061664D">
        <w:rPr>
          <w:rFonts w:ascii="Helvetica" w:hAnsi="Helvetica"/>
          <w:sz w:val="18"/>
          <w:szCs w:val="18"/>
          <w:lang w:val="en-US"/>
        </w:rPr>
        <w:t>applicable legal</w:t>
      </w:r>
      <w:r w:rsidR="00D20832" w:rsidRPr="0061664D">
        <w:rPr>
          <w:rFonts w:ascii="Helvetica" w:hAnsi="Helvetica"/>
          <w:sz w:val="18"/>
          <w:szCs w:val="18"/>
          <w:lang w:val="en-US"/>
        </w:rPr>
        <w:t xml:space="preserve"> (safety) regulations</w:t>
      </w:r>
      <w:r w:rsidR="002D6947" w:rsidRPr="0061664D">
        <w:rPr>
          <w:rFonts w:ascii="Helvetica" w:hAnsi="Helvetica"/>
          <w:sz w:val="18"/>
          <w:szCs w:val="18"/>
          <w:lang w:val="en-US"/>
        </w:rPr>
        <w:t>,</w:t>
      </w:r>
      <w:r w:rsidR="00D20832" w:rsidRPr="0061664D">
        <w:rPr>
          <w:rFonts w:ascii="Helvetica" w:hAnsi="Helvetica"/>
          <w:sz w:val="18"/>
          <w:szCs w:val="18"/>
          <w:lang w:val="en-US"/>
        </w:rPr>
        <w:t xml:space="preserve"> a</w:t>
      </w:r>
      <w:r w:rsidR="002D6947" w:rsidRPr="0061664D">
        <w:rPr>
          <w:rFonts w:ascii="Helvetica" w:hAnsi="Helvetica"/>
          <w:sz w:val="18"/>
          <w:szCs w:val="18"/>
          <w:lang w:val="en-US"/>
        </w:rPr>
        <w:t xml:space="preserve">s well as all practical </w:t>
      </w:r>
      <w:r w:rsidR="00D20832" w:rsidRPr="0061664D">
        <w:rPr>
          <w:rFonts w:ascii="Helvetica" w:hAnsi="Helvetica"/>
          <w:sz w:val="18"/>
          <w:szCs w:val="18"/>
          <w:lang w:val="en-US"/>
        </w:rPr>
        <w:t>a</w:t>
      </w:r>
      <w:r w:rsidR="002D6947" w:rsidRPr="0061664D">
        <w:rPr>
          <w:rFonts w:ascii="Helvetica" w:hAnsi="Helvetica"/>
          <w:sz w:val="18"/>
          <w:szCs w:val="18"/>
          <w:lang w:val="en-US"/>
        </w:rPr>
        <w:t xml:space="preserve">rrangements </w:t>
      </w:r>
      <w:r w:rsidR="00B63055" w:rsidRPr="0061664D">
        <w:rPr>
          <w:rFonts w:ascii="Helvetica" w:hAnsi="Helvetica"/>
          <w:sz w:val="18"/>
          <w:szCs w:val="18"/>
          <w:lang w:val="en-US"/>
        </w:rPr>
        <w:t>agreed upon between</w:t>
      </w:r>
      <w:r w:rsidR="00D20832" w:rsidRPr="0061664D">
        <w:rPr>
          <w:rFonts w:ascii="Helvetica" w:hAnsi="Helvetica"/>
          <w:sz w:val="18"/>
          <w:szCs w:val="18"/>
          <w:lang w:val="en-US"/>
        </w:rPr>
        <w:t xml:space="preserve"> VITO and the Client;</w:t>
      </w:r>
    </w:p>
    <w:p w14:paraId="2CE300B0" w14:textId="68BACA68" w:rsidR="00D20832" w:rsidRPr="006077B2" w:rsidRDefault="006077B2" w:rsidP="00EF1DB6">
      <w:pPr>
        <w:pStyle w:val="ListParagraph"/>
        <w:numPr>
          <w:ilvl w:val="0"/>
          <w:numId w:val="22"/>
        </w:numPr>
        <w:autoSpaceDE w:val="0"/>
        <w:autoSpaceDN w:val="0"/>
        <w:adjustRightInd w:val="0"/>
        <w:ind w:left="567" w:hanging="425"/>
        <w:rPr>
          <w:rFonts w:ascii="Helvetica" w:hAnsi="Helvetica" w:cs="Arial"/>
          <w:bCs/>
          <w:sz w:val="18"/>
          <w:szCs w:val="18"/>
          <w:lang w:val="en-US"/>
        </w:rPr>
      </w:pPr>
      <w:r>
        <w:rPr>
          <w:rFonts w:ascii="Helvetica" w:hAnsi="Helvetica"/>
          <w:sz w:val="18"/>
          <w:szCs w:val="18"/>
          <w:lang w:val="en-US"/>
        </w:rPr>
        <w:t xml:space="preserve">dispose without any delay of necessary </w:t>
      </w:r>
      <w:r w:rsidR="005F3990" w:rsidRPr="006077B2">
        <w:rPr>
          <w:rFonts w:ascii="Helvetica" w:hAnsi="Helvetica"/>
          <w:sz w:val="18"/>
          <w:szCs w:val="18"/>
          <w:lang w:val="en-US"/>
        </w:rPr>
        <w:t xml:space="preserve">(export) permits and permissions for the </w:t>
      </w:r>
      <w:r>
        <w:rPr>
          <w:rFonts w:ascii="Helvetica" w:hAnsi="Helvetica"/>
          <w:sz w:val="18"/>
          <w:szCs w:val="18"/>
          <w:lang w:val="en-US"/>
        </w:rPr>
        <w:t>performance</w:t>
      </w:r>
      <w:r w:rsidR="005F3990" w:rsidRPr="006077B2">
        <w:rPr>
          <w:rFonts w:ascii="Helvetica" w:hAnsi="Helvetica"/>
          <w:sz w:val="18"/>
          <w:szCs w:val="18"/>
          <w:lang w:val="en-US"/>
        </w:rPr>
        <w:t xml:space="preserve"> of the Assignment;</w:t>
      </w:r>
    </w:p>
    <w:p w14:paraId="1B9E3309" w14:textId="77777777" w:rsidR="00B63055" w:rsidRPr="006077B2" w:rsidRDefault="00B63055" w:rsidP="00B63055">
      <w:pPr>
        <w:pStyle w:val="ListParagraph"/>
        <w:numPr>
          <w:ilvl w:val="0"/>
          <w:numId w:val="22"/>
        </w:numPr>
        <w:autoSpaceDE w:val="0"/>
        <w:autoSpaceDN w:val="0"/>
        <w:adjustRightInd w:val="0"/>
        <w:ind w:left="567" w:hanging="425"/>
        <w:rPr>
          <w:rFonts w:ascii="Helvetica" w:hAnsi="Helvetica"/>
          <w:sz w:val="18"/>
          <w:szCs w:val="18"/>
          <w:lang w:val="en-US"/>
        </w:rPr>
      </w:pPr>
      <w:r w:rsidRPr="006077B2">
        <w:rPr>
          <w:rFonts w:ascii="Helvetica" w:hAnsi="Helvetica"/>
          <w:sz w:val="18"/>
          <w:szCs w:val="18"/>
          <w:lang w:val="en-US"/>
        </w:rPr>
        <w:t xml:space="preserve">ensure that all activities and services to be performed by the Client and/or Third Parties on behalf of the Client are performed </w:t>
      </w:r>
      <w:r w:rsidR="00AF682C" w:rsidRPr="006077B2">
        <w:rPr>
          <w:rFonts w:ascii="Helvetica" w:hAnsi="Helvetica"/>
          <w:sz w:val="18"/>
          <w:szCs w:val="18"/>
          <w:lang w:val="en-US"/>
        </w:rPr>
        <w:t>in due</w:t>
      </w:r>
      <w:r w:rsidRPr="006077B2">
        <w:rPr>
          <w:rFonts w:ascii="Helvetica" w:hAnsi="Helvetica"/>
          <w:sz w:val="18"/>
          <w:szCs w:val="18"/>
          <w:lang w:val="en-US"/>
        </w:rPr>
        <w:t xml:space="preserve"> time and correctly and all items (samples, materials, equipment and/or tools) are made available in due time so that </w:t>
      </w:r>
      <w:r w:rsidR="00AF682C" w:rsidRPr="006077B2">
        <w:rPr>
          <w:rFonts w:ascii="Helvetica" w:hAnsi="Helvetica"/>
          <w:sz w:val="18"/>
          <w:szCs w:val="18"/>
          <w:lang w:val="en-US"/>
        </w:rPr>
        <w:t>the performance</w:t>
      </w:r>
      <w:r w:rsidRPr="006077B2">
        <w:rPr>
          <w:rFonts w:ascii="Helvetica" w:hAnsi="Helvetica"/>
          <w:sz w:val="18"/>
          <w:szCs w:val="18"/>
          <w:lang w:val="en-US"/>
        </w:rPr>
        <w:t xml:space="preserve"> of the Assignment by VITO will not be delayed;</w:t>
      </w:r>
    </w:p>
    <w:p w14:paraId="1F18A49B" w14:textId="77777777" w:rsidR="00B63055" w:rsidRPr="006077B2" w:rsidRDefault="00B63055" w:rsidP="00B63055">
      <w:pPr>
        <w:pStyle w:val="ListParagraph"/>
        <w:numPr>
          <w:ilvl w:val="0"/>
          <w:numId w:val="22"/>
        </w:numPr>
        <w:autoSpaceDE w:val="0"/>
        <w:autoSpaceDN w:val="0"/>
        <w:adjustRightInd w:val="0"/>
        <w:ind w:left="567" w:hanging="425"/>
        <w:rPr>
          <w:rFonts w:ascii="Helvetica" w:hAnsi="Helvetica"/>
          <w:sz w:val="18"/>
          <w:szCs w:val="18"/>
          <w:lang w:val="en-US"/>
        </w:rPr>
      </w:pPr>
      <w:r w:rsidRPr="006077B2">
        <w:rPr>
          <w:rFonts w:ascii="Helvetica" w:hAnsi="Helvetica"/>
          <w:sz w:val="18"/>
          <w:szCs w:val="18"/>
          <w:lang w:val="en-US"/>
        </w:rPr>
        <w:t>ensure that the Location is at all times available and attainable by VITO in order to perform the Assignment;</w:t>
      </w:r>
    </w:p>
    <w:p w14:paraId="0F6F9AF7" w14:textId="77777777" w:rsidR="00B63055" w:rsidRPr="006077B2" w:rsidRDefault="00B63055" w:rsidP="00174A29">
      <w:pPr>
        <w:pStyle w:val="ListParagraph"/>
        <w:numPr>
          <w:ilvl w:val="0"/>
          <w:numId w:val="22"/>
        </w:numPr>
        <w:autoSpaceDE w:val="0"/>
        <w:autoSpaceDN w:val="0"/>
        <w:adjustRightInd w:val="0"/>
        <w:spacing w:after="120"/>
        <w:ind w:left="567" w:hanging="425"/>
        <w:rPr>
          <w:rFonts w:ascii="Helvetica" w:hAnsi="Helvetica"/>
          <w:sz w:val="18"/>
          <w:szCs w:val="18"/>
          <w:lang w:val="en-US"/>
        </w:rPr>
      </w:pPr>
      <w:r w:rsidRPr="006077B2">
        <w:rPr>
          <w:rFonts w:ascii="Helvetica" w:hAnsi="Helvetica"/>
          <w:sz w:val="18"/>
          <w:szCs w:val="18"/>
          <w:lang w:val="en-US"/>
        </w:rPr>
        <w:t>The Client ensures that the material, equipment and tools of VITO present at the Location and needed for the performance of the Assignment are, at Client’s costs and expenses, stored and preserved under good circumstances. VITO shall be entitled to re-collect its material, equipment and tools that are no longer needed for the performance of the Assignment.</w:t>
      </w:r>
    </w:p>
    <w:p w14:paraId="4798A23D" w14:textId="349FE638" w:rsidR="00EA05D4" w:rsidRPr="006077B2" w:rsidRDefault="00C47A0E" w:rsidP="00555F42">
      <w:pPr>
        <w:tabs>
          <w:tab w:val="left" w:pos="567"/>
        </w:tabs>
        <w:autoSpaceDE w:val="0"/>
        <w:autoSpaceDN w:val="0"/>
        <w:adjustRightInd w:val="0"/>
        <w:spacing w:before="60" w:after="60"/>
        <w:rPr>
          <w:rFonts w:ascii="Helvetica" w:hAnsi="Helvetica"/>
          <w:sz w:val="18"/>
          <w:szCs w:val="18"/>
          <w:lang w:val="en-US"/>
        </w:rPr>
      </w:pPr>
      <w:r w:rsidRPr="006077B2">
        <w:rPr>
          <w:rFonts w:ascii="Helvetica" w:hAnsi="Helvetica"/>
          <w:b/>
          <w:color w:val="0A7AA7" w:themeColor="accent6" w:themeShade="80"/>
          <w:sz w:val="18"/>
          <w:szCs w:val="18"/>
          <w:lang w:val="en-US"/>
        </w:rPr>
        <w:lastRenderedPageBreak/>
        <w:t>6.3</w:t>
      </w:r>
      <w:r w:rsidRPr="006077B2">
        <w:rPr>
          <w:rFonts w:ascii="Helvetica" w:hAnsi="Helvetica"/>
          <w:sz w:val="18"/>
          <w:szCs w:val="18"/>
          <w:lang w:val="en-US"/>
        </w:rPr>
        <w:tab/>
        <w:t xml:space="preserve">Except where explicitly agreed otherwise in the Contract, the </w:t>
      </w:r>
      <w:r w:rsidR="00C71EA9" w:rsidRPr="006077B2">
        <w:rPr>
          <w:rFonts w:ascii="Helvetica" w:hAnsi="Helvetica"/>
          <w:sz w:val="18"/>
          <w:szCs w:val="18"/>
          <w:lang w:val="en-US"/>
        </w:rPr>
        <w:t>time schedule</w:t>
      </w:r>
      <w:r w:rsidRPr="006077B2">
        <w:rPr>
          <w:rFonts w:ascii="Helvetica" w:hAnsi="Helvetica"/>
          <w:sz w:val="18"/>
          <w:szCs w:val="18"/>
          <w:lang w:val="en-US"/>
        </w:rPr>
        <w:t xml:space="preserve"> specified by VITO shall be </w:t>
      </w:r>
      <w:r w:rsidR="00C71EA9" w:rsidRPr="006077B2">
        <w:rPr>
          <w:rFonts w:ascii="Helvetica" w:hAnsi="Helvetica"/>
          <w:sz w:val="18"/>
          <w:szCs w:val="18"/>
          <w:lang w:val="en-US"/>
        </w:rPr>
        <w:t xml:space="preserve">considered as </w:t>
      </w:r>
      <w:r w:rsidRPr="006077B2">
        <w:rPr>
          <w:rFonts w:ascii="Helvetica" w:hAnsi="Helvetica"/>
          <w:sz w:val="18"/>
          <w:szCs w:val="18"/>
          <w:lang w:val="en-US"/>
        </w:rPr>
        <w:t xml:space="preserve">indicative. </w:t>
      </w:r>
      <w:r w:rsidR="00C71EA9" w:rsidRPr="006077B2">
        <w:rPr>
          <w:rFonts w:ascii="Helvetica" w:hAnsi="Helvetica"/>
          <w:sz w:val="18"/>
          <w:szCs w:val="18"/>
          <w:lang w:val="en-US"/>
        </w:rPr>
        <w:t xml:space="preserve">VITO shall keep the Client promptly informed about any and all circumstances and events that might affect the timely performance of the Services according to this time </w:t>
      </w:r>
      <w:r w:rsidR="00AF682C" w:rsidRPr="006077B2">
        <w:rPr>
          <w:rFonts w:ascii="Helvetica" w:hAnsi="Helvetica"/>
          <w:sz w:val="18"/>
          <w:szCs w:val="18"/>
          <w:lang w:val="en-US"/>
        </w:rPr>
        <w:t>schedule. If</w:t>
      </w:r>
      <w:r w:rsidRPr="006077B2">
        <w:rPr>
          <w:rFonts w:ascii="Helvetica" w:hAnsi="Helvetica"/>
          <w:sz w:val="18"/>
          <w:szCs w:val="18"/>
          <w:lang w:val="en-US"/>
        </w:rPr>
        <w:t xml:space="preserve"> the time schedule is not met, VITO and the Client shall decide on </w:t>
      </w:r>
      <w:r w:rsidR="00C71EA9" w:rsidRPr="006077B2">
        <w:rPr>
          <w:rFonts w:ascii="Helvetica" w:hAnsi="Helvetica"/>
          <w:sz w:val="18"/>
          <w:szCs w:val="18"/>
          <w:lang w:val="en-US"/>
        </w:rPr>
        <w:t>any</w:t>
      </w:r>
      <w:r w:rsidRPr="006077B2">
        <w:rPr>
          <w:rFonts w:ascii="Helvetica" w:hAnsi="Helvetica"/>
          <w:sz w:val="18"/>
          <w:szCs w:val="18"/>
          <w:lang w:val="en-US"/>
        </w:rPr>
        <w:t xml:space="preserve"> action to be taken. </w:t>
      </w:r>
      <w:r w:rsidR="00775799" w:rsidRPr="006077B2">
        <w:rPr>
          <w:rFonts w:ascii="Helvetica" w:hAnsi="Helvetica"/>
          <w:sz w:val="18"/>
          <w:szCs w:val="18"/>
          <w:lang w:val="en-US"/>
        </w:rPr>
        <w:t>The Client shall not be entitled to terminate the Assignment for any delay, nor to any liquidated damages</w:t>
      </w:r>
      <w:r w:rsidRPr="006077B2">
        <w:rPr>
          <w:rFonts w:ascii="Helvetica" w:hAnsi="Helvetica"/>
          <w:sz w:val="18"/>
          <w:szCs w:val="18"/>
          <w:lang w:val="en-US"/>
        </w:rPr>
        <w:t>.</w:t>
      </w:r>
    </w:p>
    <w:p w14:paraId="754FCB21" w14:textId="05A90C89" w:rsidR="003749BF" w:rsidRPr="006077B2" w:rsidRDefault="003749BF" w:rsidP="00555F42">
      <w:pPr>
        <w:tabs>
          <w:tab w:val="left" w:pos="567"/>
        </w:tabs>
        <w:autoSpaceDE w:val="0"/>
        <w:autoSpaceDN w:val="0"/>
        <w:adjustRightInd w:val="0"/>
        <w:spacing w:before="60" w:after="60"/>
        <w:rPr>
          <w:rFonts w:ascii="Helvetica" w:hAnsi="Helvetica"/>
          <w:b/>
          <w:bCs/>
          <w:sz w:val="18"/>
          <w:szCs w:val="18"/>
          <w:lang w:val="en-US"/>
        </w:rPr>
      </w:pPr>
      <w:r w:rsidRPr="006077B2">
        <w:rPr>
          <w:rFonts w:ascii="Helvetica" w:hAnsi="Helvetica"/>
          <w:b/>
          <w:color w:val="0A7AA7" w:themeColor="accent6" w:themeShade="80"/>
          <w:sz w:val="18"/>
          <w:szCs w:val="18"/>
          <w:lang w:val="en-US"/>
        </w:rPr>
        <w:t>6.4</w:t>
      </w:r>
      <w:r w:rsidR="006077B2">
        <w:rPr>
          <w:rFonts w:ascii="Helvetica" w:hAnsi="Helvetica"/>
          <w:b/>
          <w:bCs/>
          <w:sz w:val="18"/>
          <w:szCs w:val="18"/>
          <w:lang w:val="en-US"/>
        </w:rPr>
        <w:tab/>
      </w:r>
      <w:r w:rsidRPr="006077B2">
        <w:rPr>
          <w:rFonts w:ascii="Helvetica" w:hAnsi="Helvetica"/>
          <w:sz w:val="18"/>
          <w:szCs w:val="18"/>
          <w:lang w:val="en-US"/>
        </w:rPr>
        <w:t xml:space="preserve">VITO is not liable for any default or delay in the performance of the </w:t>
      </w:r>
      <w:r w:rsidR="006077B2">
        <w:rPr>
          <w:rFonts w:ascii="Helvetica" w:hAnsi="Helvetica"/>
          <w:sz w:val="18"/>
          <w:szCs w:val="18"/>
          <w:lang w:val="en-US"/>
        </w:rPr>
        <w:t>Assignment</w:t>
      </w:r>
      <w:r w:rsidRPr="006077B2">
        <w:rPr>
          <w:rFonts w:ascii="Helvetica" w:hAnsi="Helvetica"/>
          <w:sz w:val="18"/>
          <w:szCs w:val="18"/>
          <w:lang w:val="en-US"/>
        </w:rPr>
        <w:t xml:space="preserve"> if the default or delay is due to Force Majeure. </w:t>
      </w:r>
      <w:r w:rsidR="006077B2">
        <w:rPr>
          <w:rFonts w:ascii="Helvetica" w:hAnsi="Helvetica"/>
          <w:sz w:val="18"/>
          <w:szCs w:val="18"/>
          <w:lang w:val="en-US"/>
        </w:rPr>
        <w:t>In the event</w:t>
      </w:r>
      <w:r w:rsidRPr="006077B2">
        <w:rPr>
          <w:rFonts w:ascii="Helvetica" w:hAnsi="Helvetica"/>
          <w:sz w:val="18"/>
          <w:szCs w:val="18"/>
          <w:lang w:val="en-US"/>
        </w:rPr>
        <w:t xml:space="preserve"> of Force Majeure, the execution of the relevant part or parts of the Agreement will be suspended as long as the case of Force Majeure continues, whereby VITO will not be liable to the </w:t>
      </w:r>
      <w:r w:rsidR="006077B2">
        <w:rPr>
          <w:rFonts w:ascii="Helvetica" w:hAnsi="Helvetica"/>
          <w:sz w:val="18"/>
          <w:szCs w:val="18"/>
          <w:lang w:val="en-US"/>
        </w:rPr>
        <w:t>Client</w:t>
      </w:r>
      <w:r w:rsidRPr="006077B2">
        <w:rPr>
          <w:rFonts w:ascii="Helvetica" w:hAnsi="Helvetica"/>
          <w:sz w:val="18"/>
          <w:szCs w:val="18"/>
          <w:lang w:val="en-US"/>
        </w:rPr>
        <w:t xml:space="preserve"> for any resulting damage.</w:t>
      </w:r>
    </w:p>
    <w:p w14:paraId="799410A7" w14:textId="77777777" w:rsidR="008F2149" w:rsidRPr="006077B2" w:rsidRDefault="00EA05D4" w:rsidP="00555F42">
      <w:pPr>
        <w:autoSpaceDE w:val="0"/>
        <w:autoSpaceDN w:val="0"/>
        <w:adjustRightInd w:val="0"/>
        <w:spacing w:before="120" w:after="120"/>
        <w:ind w:left="567" w:hanging="567"/>
        <w:jc w:val="left"/>
        <w:rPr>
          <w:rFonts w:ascii="Helvetica" w:hAnsi="Helvetica" w:cs="Arial"/>
          <w:b/>
          <w:bCs/>
          <w:color w:val="002060"/>
          <w:sz w:val="18"/>
          <w:szCs w:val="18"/>
          <w:lang w:val="en-US"/>
        </w:rPr>
      </w:pPr>
      <w:r w:rsidRPr="006077B2">
        <w:rPr>
          <w:rFonts w:ascii="Helvetica" w:hAnsi="Helvetica"/>
          <w:b/>
          <w:color w:val="002060"/>
          <w:sz w:val="18"/>
          <w:szCs w:val="18"/>
          <w:lang w:val="en-US"/>
        </w:rPr>
        <w:t>7.</w:t>
      </w:r>
      <w:r w:rsidRPr="006077B2">
        <w:rPr>
          <w:rFonts w:ascii="Helvetica" w:hAnsi="Helvetica"/>
          <w:sz w:val="18"/>
          <w:szCs w:val="18"/>
          <w:lang w:val="en-US"/>
        </w:rPr>
        <w:tab/>
      </w:r>
      <w:r w:rsidR="00D66DE3" w:rsidRPr="006077B2">
        <w:rPr>
          <w:rFonts w:ascii="Helvetica" w:hAnsi="Helvetica"/>
          <w:b/>
          <w:color w:val="002060"/>
          <w:sz w:val="18"/>
          <w:szCs w:val="18"/>
          <w:lang w:val="en-US"/>
        </w:rPr>
        <w:t>Payments</w:t>
      </w:r>
    </w:p>
    <w:p w14:paraId="404FCEC7" w14:textId="77777777" w:rsidR="00EA05D4" w:rsidRPr="006077B2" w:rsidRDefault="00C47A0E" w:rsidP="004044D3">
      <w:pPr>
        <w:tabs>
          <w:tab w:val="left" w:pos="567"/>
        </w:tabs>
        <w:autoSpaceDE w:val="0"/>
        <w:autoSpaceDN w:val="0"/>
        <w:adjustRightInd w:val="0"/>
        <w:spacing w:before="60" w:after="60"/>
        <w:rPr>
          <w:rFonts w:ascii="Helvetica" w:hAnsi="Helvetica"/>
          <w:sz w:val="18"/>
          <w:szCs w:val="18"/>
          <w:lang w:val="en-US"/>
        </w:rPr>
      </w:pPr>
      <w:r w:rsidRPr="006077B2">
        <w:rPr>
          <w:rFonts w:ascii="Helvetica" w:hAnsi="Helvetica"/>
          <w:b/>
          <w:color w:val="0A7AA7" w:themeColor="accent6" w:themeShade="80"/>
          <w:sz w:val="18"/>
          <w:szCs w:val="18"/>
          <w:lang w:val="en-US"/>
        </w:rPr>
        <w:t>7.1</w:t>
      </w:r>
      <w:r w:rsidRPr="006077B2">
        <w:rPr>
          <w:rFonts w:ascii="Helvetica" w:hAnsi="Helvetica"/>
          <w:b/>
          <w:color w:val="0A7AA7" w:themeColor="accent6" w:themeShade="80"/>
          <w:sz w:val="18"/>
          <w:szCs w:val="18"/>
          <w:lang w:val="en-US"/>
        </w:rPr>
        <w:tab/>
      </w:r>
      <w:r w:rsidR="00D66DE3" w:rsidRPr="006077B2">
        <w:rPr>
          <w:rFonts w:ascii="Helvetica" w:hAnsi="Helvetica"/>
          <w:sz w:val="18"/>
          <w:szCs w:val="18"/>
          <w:lang w:val="en-US"/>
        </w:rPr>
        <w:t>Unless stated otherwise i</w:t>
      </w:r>
      <w:r w:rsidRPr="006077B2">
        <w:rPr>
          <w:rFonts w:ascii="Helvetica" w:hAnsi="Helvetica"/>
          <w:sz w:val="18"/>
          <w:szCs w:val="18"/>
          <w:lang w:val="en-US"/>
        </w:rPr>
        <w:t xml:space="preserve">n the Tender, all amounts </w:t>
      </w:r>
      <w:r w:rsidR="00D66DE3" w:rsidRPr="006077B2">
        <w:rPr>
          <w:rFonts w:ascii="Helvetica" w:hAnsi="Helvetica"/>
          <w:sz w:val="18"/>
          <w:szCs w:val="18"/>
          <w:lang w:val="en-US"/>
        </w:rPr>
        <w:t>mentioned are exclusive of VAT at the applicable rates.</w:t>
      </w:r>
    </w:p>
    <w:p w14:paraId="50BC88BA" w14:textId="6421BDB9" w:rsidR="00EA05D4" w:rsidRPr="006077B2" w:rsidRDefault="00C47A0E" w:rsidP="002E6406">
      <w:pPr>
        <w:tabs>
          <w:tab w:val="left" w:pos="567"/>
        </w:tabs>
        <w:autoSpaceDE w:val="0"/>
        <w:autoSpaceDN w:val="0"/>
        <w:adjustRightInd w:val="0"/>
        <w:rPr>
          <w:rFonts w:ascii="Helvetica" w:hAnsi="Helvetica"/>
          <w:sz w:val="18"/>
          <w:szCs w:val="18"/>
          <w:lang w:val="en-US"/>
        </w:rPr>
      </w:pPr>
      <w:r w:rsidRPr="006077B2">
        <w:rPr>
          <w:rFonts w:ascii="Helvetica" w:hAnsi="Helvetica"/>
          <w:b/>
          <w:color w:val="0A7AA7" w:themeColor="accent6" w:themeShade="80"/>
          <w:sz w:val="18"/>
          <w:szCs w:val="18"/>
          <w:lang w:val="en-US"/>
        </w:rPr>
        <w:t>7.2</w:t>
      </w:r>
      <w:r w:rsidRPr="006077B2">
        <w:rPr>
          <w:rFonts w:ascii="Helvetica" w:hAnsi="Helvetica"/>
          <w:b/>
          <w:color w:val="0A7AA7" w:themeColor="accent6" w:themeShade="80"/>
          <w:sz w:val="18"/>
          <w:szCs w:val="18"/>
          <w:lang w:val="en-US"/>
        </w:rPr>
        <w:tab/>
      </w:r>
      <w:r w:rsidR="00D66DE3" w:rsidRPr="006077B2">
        <w:rPr>
          <w:rFonts w:ascii="Helvetica" w:hAnsi="Helvetica"/>
          <w:sz w:val="18"/>
          <w:szCs w:val="18"/>
          <w:lang w:val="en-US"/>
        </w:rPr>
        <w:t xml:space="preserve">Payments shall be due according to the agreed invoice schedule. In the absence of a </w:t>
      </w:r>
      <w:r w:rsidR="002E6406" w:rsidRPr="006077B2">
        <w:rPr>
          <w:rFonts w:ascii="Helvetica" w:hAnsi="Helvetica"/>
          <w:sz w:val="18"/>
          <w:szCs w:val="18"/>
          <w:lang w:val="en-US"/>
        </w:rPr>
        <w:t>p</w:t>
      </w:r>
      <w:r w:rsidR="00D66DE3" w:rsidRPr="006077B2">
        <w:rPr>
          <w:rFonts w:ascii="Helvetica" w:hAnsi="Helvetica"/>
          <w:sz w:val="18"/>
          <w:szCs w:val="18"/>
          <w:lang w:val="en-US"/>
        </w:rPr>
        <w:t>ayment schedule</w:t>
      </w:r>
      <w:r w:rsidR="003749BF" w:rsidRPr="006077B2">
        <w:rPr>
          <w:rFonts w:ascii="Helvetica" w:hAnsi="Helvetica"/>
          <w:sz w:val="18"/>
          <w:szCs w:val="18"/>
          <w:lang w:val="en-US"/>
        </w:rPr>
        <w:t xml:space="preserve"> in the Tender or Agreement</w:t>
      </w:r>
      <w:r w:rsidR="00D66DE3" w:rsidRPr="006077B2">
        <w:rPr>
          <w:rFonts w:ascii="Helvetica" w:hAnsi="Helvetica"/>
          <w:sz w:val="18"/>
          <w:szCs w:val="18"/>
          <w:lang w:val="en-US"/>
        </w:rPr>
        <w:t>, the amount due is invoiced</w:t>
      </w:r>
      <w:r w:rsidR="002E6406" w:rsidRPr="006077B2">
        <w:rPr>
          <w:rFonts w:ascii="Helvetica" w:hAnsi="Helvetica"/>
          <w:sz w:val="18"/>
          <w:szCs w:val="18"/>
          <w:lang w:val="en-US"/>
        </w:rPr>
        <w:t xml:space="preserve"> </w:t>
      </w:r>
      <w:r w:rsidR="00D66DE3" w:rsidRPr="006077B2">
        <w:rPr>
          <w:rFonts w:ascii="Helvetica" w:hAnsi="Helvetica"/>
          <w:sz w:val="18"/>
          <w:szCs w:val="18"/>
          <w:lang w:val="en-US"/>
        </w:rPr>
        <w:t>by VITO as follows:</w:t>
      </w:r>
    </w:p>
    <w:p w14:paraId="6BD618A4" w14:textId="77777777" w:rsidR="00EA05D4" w:rsidRPr="006077B2" w:rsidRDefault="00EA05D4" w:rsidP="00666BB3">
      <w:pPr>
        <w:pStyle w:val="ListParagraph"/>
        <w:numPr>
          <w:ilvl w:val="0"/>
          <w:numId w:val="25"/>
        </w:numPr>
        <w:tabs>
          <w:tab w:val="left" w:pos="426"/>
        </w:tabs>
        <w:autoSpaceDE w:val="0"/>
        <w:autoSpaceDN w:val="0"/>
        <w:adjustRightInd w:val="0"/>
        <w:ind w:left="426" w:hanging="284"/>
        <w:jc w:val="left"/>
        <w:rPr>
          <w:rFonts w:ascii="Helvetica" w:hAnsi="Helvetica" w:cs="Arial"/>
          <w:bCs/>
          <w:sz w:val="18"/>
          <w:szCs w:val="18"/>
          <w:lang w:val="en-US"/>
        </w:rPr>
      </w:pPr>
      <w:r w:rsidRPr="006077B2">
        <w:rPr>
          <w:rFonts w:ascii="Helvetica" w:hAnsi="Helvetica"/>
          <w:sz w:val="18"/>
          <w:szCs w:val="18"/>
          <w:lang w:val="en-US"/>
        </w:rPr>
        <w:t xml:space="preserve">20 % </w:t>
      </w:r>
      <w:r w:rsidR="002E6406" w:rsidRPr="006077B2">
        <w:rPr>
          <w:rFonts w:ascii="Helvetica" w:hAnsi="Helvetica"/>
          <w:sz w:val="18"/>
          <w:szCs w:val="18"/>
          <w:lang w:val="en-US"/>
        </w:rPr>
        <w:t>i</w:t>
      </w:r>
      <w:r w:rsidRPr="006077B2">
        <w:rPr>
          <w:rFonts w:ascii="Helvetica" w:hAnsi="Helvetica"/>
          <w:sz w:val="18"/>
          <w:szCs w:val="18"/>
          <w:lang w:val="en-US"/>
        </w:rPr>
        <w:t xml:space="preserve">n advance within fourteen (14) </w:t>
      </w:r>
      <w:r w:rsidR="005E647E" w:rsidRPr="006077B2">
        <w:rPr>
          <w:rFonts w:ascii="Helvetica" w:hAnsi="Helvetica"/>
          <w:sz w:val="18"/>
          <w:szCs w:val="18"/>
          <w:lang w:val="en-US"/>
        </w:rPr>
        <w:t xml:space="preserve">calendar </w:t>
      </w:r>
      <w:r w:rsidRPr="006077B2">
        <w:rPr>
          <w:rFonts w:ascii="Helvetica" w:hAnsi="Helvetica"/>
          <w:sz w:val="18"/>
          <w:szCs w:val="18"/>
          <w:lang w:val="en-US"/>
        </w:rPr>
        <w:t>days of the Commencement Date,</w:t>
      </w:r>
    </w:p>
    <w:p w14:paraId="0F7C39F3" w14:textId="77777777" w:rsidR="00EA05D4" w:rsidRPr="006077B2" w:rsidRDefault="00EA05D4" w:rsidP="00666BB3">
      <w:pPr>
        <w:pStyle w:val="ListParagraph"/>
        <w:numPr>
          <w:ilvl w:val="0"/>
          <w:numId w:val="25"/>
        </w:numPr>
        <w:tabs>
          <w:tab w:val="left" w:pos="426"/>
        </w:tabs>
        <w:autoSpaceDE w:val="0"/>
        <w:autoSpaceDN w:val="0"/>
        <w:adjustRightInd w:val="0"/>
        <w:ind w:left="426" w:hanging="284"/>
        <w:jc w:val="left"/>
        <w:rPr>
          <w:rFonts w:ascii="Helvetica" w:hAnsi="Helvetica" w:cs="Arial"/>
          <w:bCs/>
          <w:sz w:val="18"/>
          <w:szCs w:val="18"/>
          <w:lang w:val="en-US"/>
        </w:rPr>
      </w:pPr>
      <w:r w:rsidRPr="006077B2">
        <w:rPr>
          <w:rFonts w:ascii="Helvetica" w:hAnsi="Helvetica"/>
          <w:sz w:val="18"/>
          <w:szCs w:val="18"/>
          <w:lang w:val="en-US"/>
        </w:rPr>
        <w:t>30 % halfway th</w:t>
      </w:r>
      <w:r w:rsidR="002E6406" w:rsidRPr="006077B2">
        <w:rPr>
          <w:rFonts w:ascii="Helvetica" w:hAnsi="Helvetica"/>
          <w:sz w:val="18"/>
          <w:szCs w:val="18"/>
          <w:lang w:val="en-US"/>
        </w:rPr>
        <w:t>e anticipated duration of</w:t>
      </w:r>
      <w:r w:rsidRPr="006077B2">
        <w:rPr>
          <w:rFonts w:ascii="Helvetica" w:hAnsi="Helvetica"/>
          <w:sz w:val="18"/>
          <w:szCs w:val="18"/>
          <w:lang w:val="en-US"/>
        </w:rPr>
        <w:t xml:space="preserve"> the Assignment,</w:t>
      </w:r>
    </w:p>
    <w:p w14:paraId="2BC7E82F" w14:textId="77777777" w:rsidR="00EA05D4" w:rsidRPr="006077B2" w:rsidRDefault="00EA05D4" w:rsidP="004044D3">
      <w:pPr>
        <w:pStyle w:val="ListParagraph"/>
        <w:numPr>
          <w:ilvl w:val="0"/>
          <w:numId w:val="25"/>
        </w:numPr>
        <w:tabs>
          <w:tab w:val="left" w:pos="426"/>
        </w:tabs>
        <w:autoSpaceDE w:val="0"/>
        <w:autoSpaceDN w:val="0"/>
        <w:adjustRightInd w:val="0"/>
        <w:spacing w:after="60"/>
        <w:ind w:left="426" w:hanging="284"/>
        <w:jc w:val="left"/>
        <w:rPr>
          <w:rFonts w:ascii="Helvetica" w:hAnsi="Helvetica" w:cs="Arial"/>
          <w:bCs/>
          <w:sz w:val="18"/>
          <w:szCs w:val="18"/>
          <w:lang w:val="en-US"/>
        </w:rPr>
      </w:pPr>
      <w:r w:rsidRPr="006077B2">
        <w:rPr>
          <w:rFonts w:ascii="Helvetica" w:hAnsi="Helvetica"/>
          <w:sz w:val="18"/>
          <w:szCs w:val="18"/>
          <w:lang w:val="en-US"/>
        </w:rPr>
        <w:t>50 % upon completion of the Assignment (final invoic</w:t>
      </w:r>
      <w:r w:rsidR="002E6406" w:rsidRPr="006077B2">
        <w:rPr>
          <w:rFonts w:ascii="Helvetica" w:hAnsi="Helvetica"/>
          <w:sz w:val="18"/>
          <w:szCs w:val="18"/>
          <w:lang w:val="en-US"/>
        </w:rPr>
        <w:t>e</w:t>
      </w:r>
      <w:r w:rsidRPr="006077B2">
        <w:rPr>
          <w:rFonts w:ascii="Helvetica" w:hAnsi="Helvetica"/>
          <w:sz w:val="18"/>
          <w:szCs w:val="18"/>
          <w:lang w:val="en-US"/>
        </w:rPr>
        <w:t>).</w:t>
      </w:r>
    </w:p>
    <w:p w14:paraId="2F2322CD" w14:textId="77777777" w:rsidR="00EA05D4" w:rsidRPr="006077B2" w:rsidRDefault="00C47A0E" w:rsidP="004044D3">
      <w:pPr>
        <w:tabs>
          <w:tab w:val="left" w:pos="567"/>
        </w:tabs>
        <w:autoSpaceDE w:val="0"/>
        <w:autoSpaceDN w:val="0"/>
        <w:adjustRightInd w:val="0"/>
        <w:spacing w:before="60" w:after="60"/>
        <w:rPr>
          <w:rFonts w:ascii="Helvetica" w:hAnsi="Helvetica"/>
          <w:b/>
          <w:color w:val="0A7AA7" w:themeColor="accent6" w:themeShade="80"/>
          <w:sz w:val="18"/>
          <w:szCs w:val="18"/>
          <w:lang w:val="en-US"/>
        </w:rPr>
      </w:pPr>
      <w:r w:rsidRPr="006077B2">
        <w:rPr>
          <w:rFonts w:ascii="Helvetica" w:hAnsi="Helvetica"/>
          <w:b/>
          <w:color w:val="0A7AA7" w:themeColor="accent6" w:themeShade="80"/>
          <w:sz w:val="18"/>
          <w:szCs w:val="18"/>
          <w:lang w:val="en-US"/>
        </w:rPr>
        <w:t>7.3</w:t>
      </w:r>
      <w:r w:rsidRPr="006077B2">
        <w:rPr>
          <w:rFonts w:ascii="Helvetica" w:hAnsi="Helvetica"/>
          <w:b/>
          <w:color w:val="0A7AA7" w:themeColor="accent6" w:themeShade="80"/>
          <w:sz w:val="18"/>
          <w:szCs w:val="18"/>
          <w:lang w:val="en-US"/>
        </w:rPr>
        <w:tab/>
      </w:r>
      <w:r w:rsidRPr="006077B2">
        <w:rPr>
          <w:rFonts w:ascii="Helvetica" w:hAnsi="Helvetica"/>
          <w:sz w:val="18"/>
          <w:szCs w:val="18"/>
          <w:lang w:val="en-US"/>
        </w:rPr>
        <w:t xml:space="preserve">The Client shall be obliged to pay invoices without any deduction, withholding or discount within thirty (30) </w:t>
      </w:r>
      <w:r w:rsidR="005E647E" w:rsidRPr="006077B2">
        <w:rPr>
          <w:rFonts w:ascii="Helvetica" w:hAnsi="Helvetica"/>
          <w:sz w:val="18"/>
          <w:szCs w:val="18"/>
          <w:lang w:val="en-US"/>
        </w:rPr>
        <w:t>calendar d</w:t>
      </w:r>
      <w:r w:rsidRPr="006077B2">
        <w:rPr>
          <w:rFonts w:ascii="Helvetica" w:hAnsi="Helvetica"/>
          <w:sz w:val="18"/>
          <w:szCs w:val="18"/>
          <w:lang w:val="en-US"/>
        </w:rPr>
        <w:t xml:space="preserve">ays of the invoice date. </w:t>
      </w:r>
      <w:r w:rsidR="005E647E" w:rsidRPr="006077B2">
        <w:rPr>
          <w:rFonts w:ascii="Helvetica" w:hAnsi="Helvetica"/>
          <w:sz w:val="18"/>
          <w:szCs w:val="18"/>
          <w:lang w:val="en-US"/>
        </w:rPr>
        <w:t>Any claim relating to an invoice, other than the claim provided in article 5.1, must be sent to VITO by registered mail within five (5) Days of its receipt. After this period, no further claim shall be taken into account. A claim may in no circumstances justify suspension of payment.</w:t>
      </w:r>
    </w:p>
    <w:p w14:paraId="3E0FBB5C" w14:textId="3E179506" w:rsidR="005E647E" w:rsidRPr="006077B2" w:rsidRDefault="00C57F79" w:rsidP="004044D3">
      <w:pPr>
        <w:tabs>
          <w:tab w:val="left" w:pos="567"/>
        </w:tabs>
        <w:autoSpaceDE w:val="0"/>
        <w:autoSpaceDN w:val="0"/>
        <w:adjustRightInd w:val="0"/>
        <w:spacing w:before="60" w:after="60"/>
        <w:rPr>
          <w:rFonts w:ascii="Helvetica" w:hAnsi="Helvetica"/>
          <w:sz w:val="18"/>
          <w:szCs w:val="18"/>
          <w:lang w:val="en-US"/>
        </w:rPr>
      </w:pPr>
      <w:r w:rsidRPr="006077B2">
        <w:rPr>
          <w:rFonts w:ascii="Helvetica" w:hAnsi="Helvetica"/>
          <w:b/>
          <w:color w:val="0A7AA7" w:themeColor="accent6" w:themeShade="80"/>
          <w:sz w:val="18"/>
          <w:szCs w:val="18"/>
          <w:lang w:val="en-US"/>
        </w:rPr>
        <w:t>7.4</w:t>
      </w:r>
      <w:r w:rsidRPr="006077B2">
        <w:rPr>
          <w:rFonts w:ascii="Helvetica" w:hAnsi="Helvetica"/>
          <w:sz w:val="18"/>
          <w:szCs w:val="18"/>
          <w:lang w:val="en-US"/>
        </w:rPr>
        <w:tab/>
      </w:r>
      <w:r w:rsidR="005E647E" w:rsidRPr="006077B2">
        <w:rPr>
          <w:rFonts w:ascii="Helvetica" w:hAnsi="Helvetica"/>
          <w:sz w:val="18"/>
          <w:szCs w:val="18"/>
          <w:lang w:val="en-US"/>
        </w:rPr>
        <w:t xml:space="preserve">If payment of any amount due by the Client to VITO is not effected as agreed upon, the Client shall be legally in default without any notice and VITO shall be entitled to charge, without any prior notice required, interest on any overdue amount in accordance with the provisions of the law of August 2, 2002. In addition, VITO shall be entitled to </w:t>
      </w:r>
      <w:r w:rsidRPr="006077B2">
        <w:rPr>
          <w:rFonts w:ascii="Helvetica" w:hAnsi="Helvetica"/>
          <w:sz w:val="18"/>
          <w:szCs w:val="18"/>
          <w:lang w:val="en-US"/>
        </w:rPr>
        <w:t xml:space="preserve">a compensation equal to 10% of the amount due, subject to a minimum of EUR 50.00, without prejudice to its right to </w:t>
      </w:r>
      <w:r w:rsidR="005E647E" w:rsidRPr="006077B2">
        <w:rPr>
          <w:rFonts w:ascii="Helvetica" w:hAnsi="Helvetica"/>
          <w:sz w:val="18"/>
          <w:szCs w:val="18"/>
          <w:lang w:val="en-US"/>
        </w:rPr>
        <w:t xml:space="preserve">claim reasonable compensation for all legal recovery costs incurred as a result of the </w:t>
      </w:r>
      <w:r w:rsidR="00886A0A">
        <w:rPr>
          <w:rFonts w:ascii="Helvetica" w:hAnsi="Helvetica"/>
          <w:sz w:val="18"/>
          <w:szCs w:val="18"/>
          <w:lang w:val="en-US"/>
        </w:rPr>
        <w:t>C</w:t>
      </w:r>
      <w:r w:rsidR="005E647E" w:rsidRPr="006077B2">
        <w:rPr>
          <w:rFonts w:ascii="Helvetica" w:hAnsi="Helvetica"/>
          <w:sz w:val="18"/>
          <w:szCs w:val="18"/>
          <w:lang w:val="en-US"/>
        </w:rPr>
        <w:t>lient’s late payment.</w:t>
      </w:r>
    </w:p>
    <w:p w14:paraId="7C93A0F2" w14:textId="77777777" w:rsidR="005E647E" w:rsidRPr="006077B2" w:rsidRDefault="00C57F79" w:rsidP="004044D3">
      <w:pPr>
        <w:tabs>
          <w:tab w:val="left" w:pos="567"/>
        </w:tabs>
        <w:autoSpaceDE w:val="0"/>
        <w:autoSpaceDN w:val="0"/>
        <w:adjustRightInd w:val="0"/>
        <w:spacing w:before="60" w:after="60"/>
        <w:rPr>
          <w:rFonts w:ascii="Helvetica" w:hAnsi="Helvetica"/>
          <w:sz w:val="18"/>
          <w:szCs w:val="18"/>
          <w:lang w:val="en-US"/>
        </w:rPr>
      </w:pPr>
      <w:r w:rsidRPr="006077B2">
        <w:rPr>
          <w:rFonts w:ascii="Helvetica" w:hAnsi="Helvetica"/>
          <w:b/>
          <w:color w:val="0A7AA7" w:themeColor="accent6" w:themeShade="80"/>
          <w:sz w:val="18"/>
          <w:szCs w:val="18"/>
          <w:lang w:val="en-US"/>
        </w:rPr>
        <w:t>7.5</w:t>
      </w:r>
      <w:r w:rsidRPr="006077B2">
        <w:rPr>
          <w:rFonts w:ascii="Helvetica" w:hAnsi="Helvetica"/>
          <w:sz w:val="18"/>
          <w:szCs w:val="18"/>
          <w:lang w:val="en-US"/>
        </w:rPr>
        <w:tab/>
        <w:t>All payments to be credited to VITO shall first be set-off against costs, then against outstanding interest and finally against the principal claim. In the event of several outstanding debts, the payments received shall first be set off against the oldest claim in the same manner.</w:t>
      </w:r>
    </w:p>
    <w:p w14:paraId="7593ED32" w14:textId="77777777" w:rsidR="00C046F5" w:rsidRPr="006077B2" w:rsidRDefault="00C046F5" w:rsidP="00555F42">
      <w:pPr>
        <w:autoSpaceDE w:val="0"/>
        <w:autoSpaceDN w:val="0"/>
        <w:adjustRightInd w:val="0"/>
        <w:spacing w:before="120" w:after="120"/>
        <w:ind w:left="567" w:hanging="567"/>
        <w:jc w:val="left"/>
        <w:rPr>
          <w:rFonts w:ascii="Helvetica" w:hAnsi="Helvetica" w:cs="Arial"/>
          <w:b/>
          <w:bCs/>
          <w:color w:val="002060"/>
          <w:sz w:val="18"/>
          <w:szCs w:val="18"/>
          <w:lang w:val="en-US"/>
        </w:rPr>
      </w:pPr>
      <w:r w:rsidRPr="006077B2">
        <w:rPr>
          <w:rFonts w:ascii="Helvetica" w:hAnsi="Helvetica"/>
          <w:b/>
          <w:color w:val="002060"/>
          <w:sz w:val="18"/>
          <w:szCs w:val="18"/>
          <w:lang w:val="en-US"/>
        </w:rPr>
        <w:t>8.</w:t>
      </w:r>
      <w:r w:rsidRPr="006077B2">
        <w:rPr>
          <w:rFonts w:ascii="Helvetica" w:hAnsi="Helvetica"/>
          <w:sz w:val="18"/>
          <w:szCs w:val="18"/>
          <w:lang w:val="en-US"/>
        </w:rPr>
        <w:tab/>
      </w:r>
      <w:r w:rsidRPr="006077B2">
        <w:rPr>
          <w:rFonts w:ascii="Helvetica" w:hAnsi="Helvetica"/>
          <w:b/>
          <w:color w:val="002060"/>
          <w:sz w:val="18"/>
          <w:szCs w:val="18"/>
          <w:lang w:val="en-US"/>
        </w:rPr>
        <w:t>Confidentiality</w:t>
      </w:r>
    </w:p>
    <w:p w14:paraId="563964A6" w14:textId="4113398D" w:rsidR="00C046F5" w:rsidRPr="006077B2" w:rsidRDefault="00C47A0E" w:rsidP="004044D3">
      <w:pPr>
        <w:tabs>
          <w:tab w:val="left" w:pos="567"/>
        </w:tabs>
        <w:autoSpaceDE w:val="0"/>
        <w:autoSpaceDN w:val="0"/>
        <w:adjustRightInd w:val="0"/>
        <w:spacing w:before="60" w:after="60"/>
        <w:rPr>
          <w:rFonts w:ascii="Helvetica" w:hAnsi="Helvetica" w:cs="Arial"/>
          <w:bCs/>
          <w:sz w:val="18"/>
          <w:szCs w:val="18"/>
          <w:lang w:val="en-US"/>
        </w:rPr>
      </w:pPr>
      <w:r w:rsidRPr="006077B2">
        <w:rPr>
          <w:rFonts w:ascii="Helvetica" w:hAnsi="Helvetica"/>
          <w:b/>
          <w:color w:val="0A7AA7" w:themeColor="accent6" w:themeShade="80"/>
          <w:sz w:val="18"/>
          <w:szCs w:val="18"/>
          <w:lang w:val="en-US"/>
        </w:rPr>
        <w:t>8.</w:t>
      </w:r>
      <w:r w:rsidR="003749BF" w:rsidRPr="006077B2">
        <w:rPr>
          <w:rFonts w:ascii="Helvetica" w:hAnsi="Helvetica"/>
          <w:b/>
          <w:color w:val="0A7AA7" w:themeColor="accent6" w:themeShade="80"/>
          <w:sz w:val="18"/>
          <w:szCs w:val="18"/>
          <w:lang w:val="en-US"/>
        </w:rPr>
        <w:t>1</w:t>
      </w:r>
      <w:r w:rsidRPr="006077B2">
        <w:rPr>
          <w:rFonts w:ascii="Helvetica" w:hAnsi="Helvetica"/>
          <w:sz w:val="18"/>
          <w:szCs w:val="18"/>
          <w:lang w:val="en-US"/>
        </w:rPr>
        <w:tab/>
      </w:r>
      <w:r w:rsidR="003749BF" w:rsidRPr="006077B2">
        <w:rPr>
          <w:rFonts w:ascii="Helvetica" w:hAnsi="Helvetica" w:cs="Arial"/>
          <w:sz w:val="18"/>
          <w:szCs w:val="18"/>
          <w:lang w:val="en-US"/>
        </w:rPr>
        <w:t xml:space="preserve">All information, whether scientific, technical, financial, commercial or otherwise, in written, electronic or any other material or intangible form exchanged in the context of the project will be considered confidential if communicated in writing and be marked as "confidential" or, if otherwise disclosed, be marked as "confidential" at the time of disclosure and confirmed as such in writing within thirty (30) days thereafter. Notwithstanding the foregoing, any information will be considered confidential if a reasonable person in a similar situation would reasonably believe that the information in question is confidential information. </w:t>
      </w:r>
    </w:p>
    <w:p w14:paraId="2E787789" w14:textId="12655CFE" w:rsidR="003749BF" w:rsidRPr="006077B2" w:rsidRDefault="002D45EF" w:rsidP="004044D3">
      <w:pPr>
        <w:tabs>
          <w:tab w:val="left" w:pos="567"/>
        </w:tabs>
        <w:autoSpaceDE w:val="0"/>
        <w:autoSpaceDN w:val="0"/>
        <w:adjustRightInd w:val="0"/>
        <w:spacing w:before="60"/>
        <w:rPr>
          <w:rFonts w:ascii="Helvetica" w:hAnsi="Helvetica" w:cs="Arial"/>
          <w:sz w:val="18"/>
          <w:szCs w:val="18"/>
          <w:lang w:val="en-US"/>
        </w:rPr>
      </w:pPr>
      <w:r w:rsidRPr="006077B2">
        <w:rPr>
          <w:rFonts w:ascii="Helvetica" w:hAnsi="Helvetica" w:cs="Arial"/>
          <w:b/>
          <w:color w:val="0A7AA7" w:themeColor="accent6" w:themeShade="80"/>
          <w:sz w:val="18"/>
          <w:szCs w:val="18"/>
          <w:lang w:val="en-US"/>
        </w:rPr>
        <w:t>8.</w:t>
      </w:r>
      <w:r w:rsidR="003749BF" w:rsidRPr="006077B2">
        <w:rPr>
          <w:rFonts w:ascii="Helvetica" w:hAnsi="Helvetica" w:cs="Arial"/>
          <w:b/>
          <w:color w:val="0A7AA7" w:themeColor="accent6" w:themeShade="80"/>
          <w:sz w:val="18"/>
          <w:szCs w:val="18"/>
          <w:lang w:val="en-US"/>
        </w:rPr>
        <w:t>2</w:t>
      </w:r>
      <w:r w:rsidRPr="006077B2">
        <w:rPr>
          <w:rFonts w:ascii="Helvetica" w:hAnsi="Helvetica" w:cs="Arial"/>
          <w:sz w:val="18"/>
          <w:szCs w:val="18"/>
          <w:lang w:val="en-US"/>
        </w:rPr>
        <w:tab/>
      </w:r>
      <w:r w:rsidR="003749BF" w:rsidRPr="006077B2">
        <w:rPr>
          <w:rFonts w:ascii="Helvetica" w:hAnsi="Helvetica" w:cs="Arial"/>
          <w:sz w:val="18"/>
          <w:szCs w:val="18"/>
          <w:lang w:val="en-US"/>
        </w:rPr>
        <w:t>For two (2) years after the date of delivery of the final report or invoice, VITO will keep the content of the final report confidential, with the exception of the following:</w:t>
      </w:r>
    </w:p>
    <w:p w14:paraId="5E8E9EB4" w14:textId="55AD38D1" w:rsidR="003749BF" w:rsidRPr="006077B2" w:rsidRDefault="003749BF" w:rsidP="004044D3">
      <w:pPr>
        <w:tabs>
          <w:tab w:val="left" w:pos="567"/>
        </w:tabs>
        <w:autoSpaceDE w:val="0"/>
        <w:autoSpaceDN w:val="0"/>
        <w:adjustRightInd w:val="0"/>
        <w:ind w:left="567"/>
        <w:rPr>
          <w:rFonts w:ascii="Helvetica" w:hAnsi="Helvetica" w:cs="Arial"/>
          <w:sz w:val="18"/>
          <w:szCs w:val="18"/>
          <w:lang w:val="en-US"/>
        </w:rPr>
      </w:pPr>
      <w:r w:rsidRPr="006077B2">
        <w:rPr>
          <w:rFonts w:ascii="Helvetica" w:hAnsi="Helvetica" w:cs="Arial"/>
          <w:sz w:val="18"/>
          <w:szCs w:val="18"/>
          <w:lang w:val="en-US"/>
        </w:rPr>
        <w:t>a) Background of VITO;</w:t>
      </w:r>
    </w:p>
    <w:p w14:paraId="206B5ABA" w14:textId="71697AC5" w:rsidR="003749BF" w:rsidRPr="006077B2" w:rsidRDefault="003749BF" w:rsidP="004044D3">
      <w:pPr>
        <w:tabs>
          <w:tab w:val="left" w:pos="567"/>
        </w:tabs>
        <w:autoSpaceDE w:val="0"/>
        <w:autoSpaceDN w:val="0"/>
        <w:adjustRightInd w:val="0"/>
        <w:ind w:left="567"/>
        <w:rPr>
          <w:rFonts w:ascii="Helvetica" w:hAnsi="Helvetica" w:cs="Arial"/>
          <w:sz w:val="18"/>
          <w:szCs w:val="18"/>
          <w:lang w:val="en-US"/>
        </w:rPr>
      </w:pPr>
      <w:r w:rsidRPr="006077B2">
        <w:rPr>
          <w:rFonts w:ascii="Helvetica" w:hAnsi="Helvetica" w:cs="Arial"/>
          <w:sz w:val="18"/>
          <w:szCs w:val="18"/>
          <w:lang w:val="en-US"/>
        </w:rPr>
        <w:t>b) Foreground of VITO relating to an unintended Result of the Assignment;</w:t>
      </w:r>
    </w:p>
    <w:p w14:paraId="6EDC7C63" w14:textId="77777777" w:rsidR="003749BF" w:rsidRPr="006077B2" w:rsidRDefault="003749BF" w:rsidP="004044D3">
      <w:pPr>
        <w:tabs>
          <w:tab w:val="left" w:pos="567"/>
        </w:tabs>
        <w:autoSpaceDE w:val="0"/>
        <w:autoSpaceDN w:val="0"/>
        <w:adjustRightInd w:val="0"/>
        <w:spacing w:after="60"/>
        <w:ind w:left="567"/>
        <w:rPr>
          <w:rFonts w:ascii="Helvetica" w:hAnsi="Helvetica" w:cs="Arial"/>
          <w:sz w:val="18"/>
          <w:szCs w:val="18"/>
          <w:lang w:val="en-US"/>
        </w:rPr>
      </w:pPr>
      <w:r w:rsidRPr="006077B2">
        <w:rPr>
          <w:rFonts w:ascii="Helvetica" w:hAnsi="Helvetica" w:cs="Arial"/>
          <w:sz w:val="18"/>
          <w:szCs w:val="18"/>
          <w:lang w:val="en-US"/>
        </w:rPr>
        <w:t xml:space="preserve">c) the methods and techniques used and/or developed by VITO for achieving the Result. </w:t>
      </w:r>
    </w:p>
    <w:p w14:paraId="43936195" w14:textId="4F01C813" w:rsidR="00C046F5" w:rsidRPr="006077B2" w:rsidRDefault="00C47A0E" w:rsidP="00A31810">
      <w:pPr>
        <w:tabs>
          <w:tab w:val="left" w:pos="567"/>
        </w:tabs>
        <w:autoSpaceDE w:val="0"/>
        <w:autoSpaceDN w:val="0"/>
        <w:adjustRightInd w:val="0"/>
        <w:spacing w:before="60" w:after="60"/>
        <w:rPr>
          <w:rFonts w:ascii="Helvetica" w:hAnsi="Helvetica" w:cs="Arial"/>
          <w:bCs/>
          <w:sz w:val="18"/>
          <w:szCs w:val="18"/>
          <w:lang w:val="en-US"/>
        </w:rPr>
      </w:pPr>
      <w:r w:rsidRPr="006077B2">
        <w:rPr>
          <w:rFonts w:ascii="Helvetica" w:hAnsi="Helvetica"/>
          <w:b/>
          <w:color w:val="0A7AA7" w:themeColor="accent6" w:themeShade="80"/>
          <w:sz w:val="18"/>
          <w:szCs w:val="18"/>
          <w:lang w:val="en-US"/>
        </w:rPr>
        <w:t>8.</w:t>
      </w:r>
      <w:r w:rsidR="003749BF" w:rsidRPr="006077B2">
        <w:rPr>
          <w:rFonts w:ascii="Helvetica" w:hAnsi="Helvetica"/>
          <w:b/>
          <w:color w:val="0A7AA7" w:themeColor="accent6" w:themeShade="80"/>
          <w:sz w:val="18"/>
          <w:szCs w:val="18"/>
          <w:lang w:val="en-US"/>
        </w:rPr>
        <w:t>3</w:t>
      </w:r>
      <w:r w:rsidRPr="006077B2">
        <w:rPr>
          <w:rFonts w:ascii="Helvetica" w:hAnsi="Helvetica"/>
          <w:sz w:val="18"/>
          <w:szCs w:val="18"/>
          <w:lang w:val="en-US"/>
        </w:rPr>
        <w:tab/>
        <w:t>The Party that receives the confidential information shall undertake to maintain its confidentiality, not to disclose the said information to Third Parties without the prior written permission of the other Party, to treat it with the same care and protect it as it would its own confidential information and to do so with a reasonable degree of care at the very least, which it shall do throughout the term of the Assignment and for a period of five (5) years from the date of the final invoicing for the Assignment.</w:t>
      </w:r>
    </w:p>
    <w:p w14:paraId="6B1B47DA" w14:textId="0F19C488" w:rsidR="00F713AF" w:rsidRPr="006077B2" w:rsidRDefault="00F713AF" w:rsidP="00555F42">
      <w:pPr>
        <w:autoSpaceDE w:val="0"/>
        <w:autoSpaceDN w:val="0"/>
        <w:adjustRightInd w:val="0"/>
        <w:spacing w:before="120" w:after="120"/>
        <w:ind w:left="567" w:hanging="567"/>
        <w:jc w:val="left"/>
        <w:rPr>
          <w:rFonts w:ascii="Helvetica" w:hAnsi="Helvetica" w:cs="Arial"/>
          <w:b/>
          <w:bCs/>
          <w:color w:val="002060"/>
          <w:sz w:val="18"/>
          <w:szCs w:val="18"/>
          <w:lang w:val="en-US"/>
        </w:rPr>
      </w:pPr>
      <w:r w:rsidRPr="006077B2">
        <w:rPr>
          <w:rFonts w:ascii="Helvetica" w:hAnsi="Helvetica"/>
          <w:b/>
          <w:color w:val="002060"/>
          <w:sz w:val="18"/>
          <w:szCs w:val="18"/>
          <w:lang w:val="en-US"/>
        </w:rPr>
        <w:t>9.</w:t>
      </w:r>
      <w:r w:rsidRPr="006077B2">
        <w:rPr>
          <w:rFonts w:ascii="Helvetica" w:hAnsi="Helvetica"/>
          <w:sz w:val="18"/>
          <w:szCs w:val="18"/>
          <w:lang w:val="en-US"/>
        </w:rPr>
        <w:tab/>
      </w:r>
      <w:r w:rsidR="008B6B71" w:rsidRPr="006077B2">
        <w:rPr>
          <w:rFonts w:ascii="Helvetica" w:hAnsi="Helvetica"/>
          <w:b/>
          <w:color w:val="002060"/>
          <w:sz w:val="18"/>
          <w:szCs w:val="18"/>
          <w:lang w:val="en-US"/>
        </w:rPr>
        <w:t>Intellectual property</w:t>
      </w:r>
      <w:r w:rsidRPr="006077B2">
        <w:rPr>
          <w:rFonts w:ascii="Helvetica" w:hAnsi="Helvetica"/>
          <w:b/>
          <w:color w:val="002060"/>
          <w:sz w:val="18"/>
          <w:szCs w:val="18"/>
          <w:lang w:val="en-US"/>
        </w:rPr>
        <w:t xml:space="preserve"> - </w:t>
      </w:r>
      <w:r w:rsidR="00A31810">
        <w:rPr>
          <w:rFonts w:ascii="Helvetica" w:hAnsi="Helvetica"/>
          <w:b/>
          <w:color w:val="002060"/>
          <w:sz w:val="18"/>
          <w:szCs w:val="18"/>
          <w:lang w:val="en-US"/>
        </w:rPr>
        <w:t>Licenses</w:t>
      </w:r>
    </w:p>
    <w:p w14:paraId="10A05E20" w14:textId="23A31CA8" w:rsidR="005968D8" w:rsidRPr="00886A0A" w:rsidRDefault="00C47A0E" w:rsidP="00A31810">
      <w:pPr>
        <w:tabs>
          <w:tab w:val="left" w:pos="567"/>
        </w:tabs>
        <w:autoSpaceDE w:val="0"/>
        <w:autoSpaceDN w:val="0"/>
        <w:adjustRightInd w:val="0"/>
        <w:spacing w:before="60" w:after="60"/>
        <w:rPr>
          <w:rFonts w:ascii="Helvetica" w:hAnsi="Helvetica" w:cs="Arial"/>
          <w:bCs/>
          <w:sz w:val="18"/>
          <w:szCs w:val="18"/>
          <w:lang w:val="en-US"/>
        </w:rPr>
      </w:pPr>
      <w:r w:rsidRPr="006077B2">
        <w:rPr>
          <w:rFonts w:ascii="Helvetica" w:hAnsi="Helvetica"/>
          <w:b/>
          <w:color w:val="0A7AA7" w:themeColor="accent6" w:themeShade="80"/>
          <w:sz w:val="18"/>
          <w:szCs w:val="18"/>
          <w:lang w:val="en-US"/>
        </w:rPr>
        <w:t>9.1</w:t>
      </w:r>
      <w:r w:rsidRPr="006077B2">
        <w:rPr>
          <w:rFonts w:ascii="Helvetica" w:hAnsi="Helvetica"/>
          <w:sz w:val="18"/>
          <w:szCs w:val="18"/>
          <w:lang w:val="en-US"/>
        </w:rPr>
        <w:tab/>
      </w:r>
      <w:r w:rsidR="001D3F20" w:rsidRPr="004044D3">
        <w:rPr>
          <w:rFonts w:ascii="Helvetica" w:hAnsi="Helvetica"/>
          <w:b/>
          <w:bCs/>
          <w:sz w:val="18"/>
          <w:szCs w:val="18"/>
          <w:lang w:val="en-US"/>
        </w:rPr>
        <w:t>Background</w:t>
      </w:r>
      <w:r w:rsidR="001D3F20" w:rsidRPr="004044D3">
        <w:rPr>
          <w:rFonts w:ascii="Helvetica" w:hAnsi="Helvetica"/>
          <w:sz w:val="18"/>
          <w:szCs w:val="18"/>
          <w:lang w:val="en-US"/>
        </w:rPr>
        <w:t xml:space="preserve">. </w:t>
      </w:r>
      <w:r w:rsidR="00415013" w:rsidRPr="004044D3">
        <w:rPr>
          <w:rFonts w:ascii="Helvetica" w:hAnsi="Helvetica"/>
          <w:sz w:val="18"/>
          <w:szCs w:val="18"/>
          <w:lang w:val="en-US"/>
        </w:rPr>
        <w:t>Executing</w:t>
      </w:r>
      <w:r w:rsidRPr="004044D3">
        <w:rPr>
          <w:rFonts w:ascii="Helvetica" w:hAnsi="Helvetica"/>
          <w:sz w:val="18"/>
          <w:szCs w:val="18"/>
          <w:lang w:val="en-US"/>
        </w:rPr>
        <w:t xml:space="preserve"> the Assignment by VITO shall not imply the transfer of Intellectual Property Rights from VITO to the Client or Third Parties in any way or at any time whatsoever. </w:t>
      </w:r>
      <w:r w:rsidR="001D3F20" w:rsidRPr="004044D3">
        <w:rPr>
          <w:rFonts w:ascii="Helvetica" w:hAnsi="Helvetica"/>
          <w:sz w:val="18"/>
          <w:szCs w:val="18"/>
          <w:lang w:val="en-US"/>
        </w:rPr>
        <w:t xml:space="preserve">All rights to the Background that the </w:t>
      </w:r>
      <w:r w:rsidR="004044D3">
        <w:rPr>
          <w:rFonts w:ascii="Helvetica" w:hAnsi="Helvetica"/>
          <w:sz w:val="18"/>
          <w:szCs w:val="18"/>
          <w:lang w:val="en-US"/>
        </w:rPr>
        <w:t>Client</w:t>
      </w:r>
      <w:r w:rsidR="001D3F20" w:rsidRPr="004044D3">
        <w:rPr>
          <w:rFonts w:ascii="Helvetica" w:hAnsi="Helvetica"/>
          <w:sz w:val="18"/>
          <w:szCs w:val="18"/>
          <w:lang w:val="en-US"/>
        </w:rPr>
        <w:t xml:space="preserve"> owns or acquires remain with the </w:t>
      </w:r>
      <w:r w:rsidR="004044D3">
        <w:rPr>
          <w:rFonts w:ascii="Helvetica" w:hAnsi="Helvetica"/>
          <w:sz w:val="18"/>
          <w:szCs w:val="18"/>
          <w:lang w:val="en-US"/>
        </w:rPr>
        <w:t>Client</w:t>
      </w:r>
      <w:r w:rsidR="001D3F20" w:rsidRPr="004044D3">
        <w:rPr>
          <w:rFonts w:ascii="Helvetica" w:hAnsi="Helvetica"/>
          <w:sz w:val="18"/>
          <w:szCs w:val="18"/>
          <w:lang w:val="en-US"/>
        </w:rPr>
        <w:t xml:space="preserve">; all rights to the Background that VITO </w:t>
      </w:r>
      <w:r w:rsidR="004044D3">
        <w:rPr>
          <w:rFonts w:ascii="Helvetica" w:hAnsi="Helvetica"/>
          <w:sz w:val="18"/>
          <w:szCs w:val="18"/>
          <w:lang w:val="en-US"/>
        </w:rPr>
        <w:t>owns</w:t>
      </w:r>
      <w:r w:rsidR="001D3F20" w:rsidRPr="004044D3">
        <w:rPr>
          <w:rFonts w:ascii="Helvetica" w:hAnsi="Helvetica"/>
          <w:sz w:val="18"/>
          <w:szCs w:val="18"/>
          <w:lang w:val="en-US"/>
        </w:rPr>
        <w:t xml:space="preserve"> or acquires remain with VITO. Each </w:t>
      </w:r>
      <w:r w:rsidR="004044D3">
        <w:rPr>
          <w:rFonts w:ascii="Helvetica" w:hAnsi="Helvetica"/>
          <w:sz w:val="18"/>
          <w:szCs w:val="18"/>
          <w:lang w:val="en-US"/>
        </w:rPr>
        <w:t>Party</w:t>
      </w:r>
      <w:r w:rsidR="001D3F20" w:rsidRPr="004044D3">
        <w:rPr>
          <w:rFonts w:ascii="Helvetica" w:hAnsi="Helvetica"/>
          <w:sz w:val="18"/>
          <w:szCs w:val="18"/>
          <w:lang w:val="en-US"/>
        </w:rPr>
        <w:t xml:space="preserve"> may at all times continue to use its Background itself or by </w:t>
      </w:r>
      <w:r w:rsidR="004044D3">
        <w:rPr>
          <w:rFonts w:ascii="Helvetica" w:hAnsi="Helvetica"/>
          <w:sz w:val="18"/>
          <w:szCs w:val="18"/>
          <w:lang w:val="en-US"/>
        </w:rPr>
        <w:t>T</w:t>
      </w:r>
      <w:r w:rsidR="001D3F20" w:rsidRPr="004044D3">
        <w:rPr>
          <w:rFonts w:ascii="Helvetica" w:hAnsi="Helvetica"/>
          <w:sz w:val="18"/>
          <w:szCs w:val="18"/>
          <w:lang w:val="en-US"/>
        </w:rPr>
        <w:t xml:space="preserve">hird </w:t>
      </w:r>
      <w:r w:rsidR="004044D3">
        <w:rPr>
          <w:rFonts w:ascii="Helvetica" w:hAnsi="Helvetica"/>
          <w:sz w:val="18"/>
          <w:szCs w:val="18"/>
          <w:lang w:val="en-US"/>
        </w:rPr>
        <w:t>P</w:t>
      </w:r>
      <w:r w:rsidR="001D3F20" w:rsidRPr="004044D3">
        <w:rPr>
          <w:rFonts w:ascii="Helvetica" w:hAnsi="Helvetica"/>
          <w:sz w:val="18"/>
          <w:szCs w:val="18"/>
          <w:lang w:val="en-US"/>
        </w:rPr>
        <w:t xml:space="preserve">arties or for the benefit of </w:t>
      </w:r>
      <w:r w:rsidR="004044D3">
        <w:rPr>
          <w:rFonts w:ascii="Helvetica" w:hAnsi="Helvetica"/>
          <w:sz w:val="18"/>
          <w:szCs w:val="18"/>
          <w:lang w:val="en-US"/>
        </w:rPr>
        <w:t>T</w:t>
      </w:r>
      <w:r w:rsidR="001D3F20" w:rsidRPr="004044D3">
        <w:rPr>
          <w:rFonts w:ascii="Helvetica" w:hAnsi="Helvetica"/>
          <w:sz w:val="18"/>
          <w:szCs w:val="18"/>
          <w:lang w:val="en-US"/>
        </w:rPr>
        <w:t xml:space="preserve">hird </w:t>
      </w:r>
      <w:r w:rsidR="004044D3">
        <w:rPr>
          <w:rFonts w:ascii="Helvetica" w:hAnsi="Helvetica"/>
          <w:sz w:val="18"/>
          <w:szCs w:val="18"/>
          <w:lang w:val="en-US"/>
        </w:rPr>
        <w:t>P</w:t>
      </w:r>
      <w:r w:rsidR="001D3F20" w:rsidRPr="004044D3">
        <w:rPr>
          <w:rFonts w:ascii="Helvetica" w:hAnsi="Helvetica"/>
          <w:sz w:val="18"/>
          <w:szCs w:val="18"/>
          <w:lang w:val="en-US"/>
        </w:rPr>
        <w:t>arties.</w:t>
      </w:r>
      <w:r w:rsidR="00A31810" w:rsidRPr="00A31810">
        <w:rPr>
          <w:rFonts w:ascii="Helvetica" w:hAnsi="Helvetica"/>
          <w:bCs/>
          <w:sz w:val="18"/>
          <w:szCs w:val="18"/>
          <w:lang w:val="en-US"/>
        </w:rPr>
        <w:t xml:space="preserve"> </w:t>
      </w:r>
    </w:p>
    <w:p w14:paraId="7347A2B3" w14:textId="16806E6D" w:rsidR="0088275E" w:rsidRPr="00A31810" w:rsidRDefault="005968D8" w:rsidP="00A31810">
      <w:pPr>
        <w:tabs>
          <w:tab w:val="left" w:pos="567"/>
        </w:tabs>
        <w:autoSpaceDE w:val="0"/>
        <w:autoSpaceDN w:val="0"/>
        <w:adjustRightInd w:val="0"/>
        <w:spacing w:before="60" w:after="60"/>
        <w:rPr>
          <w:rFonts w:ascii="Helvetica" w:hAnsi="Helvetica" w:cs="Arial"/>
          <w:bCs/>
          <w:sz w:val="18"/>
          <w:szCs w:val="18"/>
          <w:lang w:val="en-US"/>
        </w:rPr>
      </w:pPr>
      <w:r w:rsidRPr="004044D3">
        <w:rPr>
          <w:rFonts w:ascii="Helvetica" w:hAnsi="Helvetica"/>
          <w:b/>
          <w:color w:val="0A7AA7" w:themeColor="accent6" w:themeShade="80"/>
          <w:sz w:val="18"/>
          <w:szCs w:val="18"/>
          <w:lang w:val="en-US"/>
        </w:rPr>
        <w:t>9.2</w:t>
      </w:r>
      <w:r w:rsidRPr="004044D3">
        <w:rPr>
          <w:rFonts w:ascii="Helvetica" w:hAnsi="Helvetica"/>
          <w:sz w:val="18"/>
          <w:szCs w:val="18"/>
          <w:lang w:val="en-US"/>
        </w:rPr>
        <w:tab/>
      </w:r>
      <w:r w:rsidR="001D3F20" w:rsidRPr="004044D3">
        <w:rPr>
          <w:rFonts w:ascii="Helvetica" w:hAnsi="Helvetica"/>
          <w:b/>
          <w:bCs/>
          <w:sz w:val="18"/>
          <w:szCs w:val="18"/>
          <w:lang w:val="en-US"/>
        </w:rPr>
        <w:t>Foreground</w:t>
      </w:r>
      <w:r w:rsidR="001D3F20" w:rsidRPr="004044D3">
        <w:rPr>
          <w:rFonts w:ascii="Helvetica" w:hAnsi="Helvetica"/>
          <w:sz w:val="18"/>
          <w:szCs w:val="18"/>
          <w:lang w:val="en-US"/>
        </w:rPr>
        <w:t xml:space="preserve">. Foreground </w:t>
      </w:r>
      <w:r w:rsidR="00A31810">
        <w:rPr>
          <w:rFonts w:ascii="Helvetica" w:hAnsi="Helvetica"/>
          <w:sz w:val="18"/>
          <w:szCs w:val="18"/>
          <w:lang w:val="en-US"/>
        </w:rPr>
        <w:t>generated</w:t>
      </w:r>
      <w:r w:rsidR="001D3F20" w:rsidRPr="004044D3">
        <w:rPr>
          <w:rFonts w:ascii="Helvetica" w:hAnsi="Helvetica"/>
          <w:sz w:val="18"/>
          <w:szCs w:val="18"/>
          <w:lang w:val="en-US"/>
        </w:rPr>
        <w:t xml:space="preserve"> by or on behalf of VITO or any methods and techniques used and/or </w:t>
      </w:r>
      <w:r w:rsidR="00A31810">
        <w:rPr>
          <w:rFonts w:ascii="Helvetica" w:hAnsi="Helvetica"/>
          <w:sz w:val="18"/>
          <w:szCs w:val="18"/>
          <w:lang w:val="en-US"/>
        </w:rPr>
        <w:t>generated</w:t>
      </w:r>
      <w:r w:rsidR="001D3F20" w:rsidRPr="004044D3">
        <w:rPr>
          <w:rFonts w:ascii="Helvetica" w:hAnsi="Helvetica"/>
          <w:sz w:val="18"/>
          <w:szCs w:val="18"/>
          <w:lang w:val="en-US"/>
        </w:rPr>
        <w:t xml:space="preserve"> by VITO for the execution of the Assignment, regardless of whether this is mentioned in the Result</w:t>
      </w:r>
      <w:r w:rsidR="00A31810">
        <w:rPr>
          <w:rFonts w:ascii="Helvetica" w:hAnsi="Helvetica"/>
          <w:sz w:val="18"/>
          <w:szCs w:val="18"/>
          <w:lang w:val="en-US"/>
        </w:rPr>
        <w:t>s</w:t>
      </w:r>
      <w:r w:rsidR="001D3F20" w:rsidRPr="004044D3">
        <w:rPr>
          <w:rFonts w:ascii="Helvetica" w:hAnsi="Helvetica"/>
          <w:sz w:val="18"/>
          <w:szCs w:val="18"/>
          <w:lang w:val="en-US"/>
        </w:rPr>
        <w:t>, belong to VITO. The copyright with regard to a provisional, interim and final report always belong to VITO in full.</w:t>
      </w:r>
    </w:p>
    <w:p w14:paraId="365CB368" w14:textId="6C6B1A00" w:rsidR="001D3F20" w:rsidRPr="00A31810" w:rsidRDefault="0088275E" w:rsidP="00A31810">
      <w:pPr>
        <w:tabs>
          <w:tab w:val="left" w:pos="567"/>
        </w:tabs>
        <w:autoSpaceDE w:val="0"/>
        <w:autoSpaceDN w:val="0"/>
        <w:adjustRightInd w:val="0"/>
        <w:spacing w:before="60" w:after="60"/>
        <w:rPr>
          <w:rFonts w:ascii="Helvetica" w:hAnsi="Helvetica"/>
          <w:sz w:val="18"/>
          <w:szCs w:val="18"/>
          <w:lang w:val="en-US"/>
        </w:rPr>
      </w:pPr>
      <w:r w:rsidRPr="004044D3">
        <w:rPr>
          <w:rFonts w:ascii="Helvetica" w:hAnsi="Helvetica"/>
          <w:b/>
          <w:color w:val="0A7AA7" w:themeColor="accent6" w:themeShade="80"/>
          <w:sz w:val="18"/>
          <w:szCs w:val="18"/>
          <w:lang w:val="en-US"/>
        </w:rPr>
        <w:t>9.3</w:t>
      </w:r>
      <w:r w:rsidRPr="004044D3">
        <w:rPr>
          <w:rFonts w:ascii="Helvetica" w:hAnsi="Helvetica"/>
          <w:sz w:val="18"/>
          <w:szCs w:val="18"/>
          <w:lang w:val="en-US"/>
        </w:rPr>
        <w:tab/>
      </w:r>
      <w:r w:rsidR="00A31810" w:rsidRPr="00A31810">
        <w:rPr>
          <w:rFonts w:ascii="Helvetica" w:hAnsi="Helvetica"/>
          <w:b/>
          <w:bCs/>
          <w:sz w:val="18"/>
          <w:szCs w:val="18"/>
          <w:lang w:val="en-US"/>
        </w:rPr>
        <w:t>Licenses</w:t>
      </w:r>
      <w:r w:rsidR="001D3F20" w:rsidRPr="00A31810">
        <w:rPr>
          <w:rFonts w:ascii="Helvetica" w:hAnsi="Helvetica"/>
          <w:b/>
          <w:bCs/>
          <w:sz w:val="18"/>
          <w:szCs w:val="18"/>
          <w:lang w:val="en-US"/>
        </w:rPr>
        <w:t>.</w:t>
      </w:r>
      <w:r w:rsidR="001D3F20" w:rsidRPr="00A31810">
        <w:rPr>
          <w:rFonts w:ascii="Helvetica" w:hAnsi="Helvetica"/>
          <w:sz w:val="18"/>
          <w:szCs w:val="18"/>
          <w:lang w:val="en-US"/>
        </w:rPr>
        <w:t xml:space="preserve"> In the event that the </w:t>
      </w:r>
      <w:r w:rsidR="00A31810">
        <w:rPr>
          <w:rFonts w:ascii="Helvetica" w:hAnsi="Helvetica"/>
          <w:sz w:val="18"/>
          <w:szCs w:val="18"/>
          <w:lang w:val="en-US"/>
        </w:rPr>
        <w:t>Client</w:t>
      </w:r>
      <w:r w:rsidR="001D3F20" w:rsidRPr="00A31810">
        <w:rPr>
          <w:rFonts w:ascii="Helvetica" w:hAnsi="Helvetica"/>
          <w:sz w:val="18"/>
          <w:szCs w:val="18"/>
          <w:lang w:val="en-US"/>
        </w:rPr>
        <w:t xml:space="preserve"> needs VITO's Background for the development, creation, production and marketing of products or processes, or for the creation and </w:t>
      </w:r>
      <w:r w:rsidR="00A31810">
        <w:rPr>
          <w:rFonts w:ascii="Helvetica" w:hAnsi="Helvetica"/>
          <w:sz w:val="18"/>
          <w:szCs w:val="18"/>
          <w:lang w:val="en-US"/>
        </w:rPr>
        <w:t>performance</w:t>
      </w:r>
      <w:r w:rsidR="001D3F20" w:rsidRPr="00A31810">
        <w:rPr>
          <w:rFonts w:ascii="Helvetica" w:hAnsi="Helvetica"/>
          <w:sz w:val="18"/>
          <w:szCs w:val="18"/>
          <w:lang w:val="en-US"/>
        </w:rPr>
        <w:t xml:space="preserve"> of services, the Parties shall negotiate the terms and conditions for such use in a separate agreement</w:t>
      </w:r>
      <w:r w:rsidR="00A31810">
        <w:rPr>
          <w:rFonts w:ascii="Helvetica" w:hAnsi="Helvetica"/>
          <w:sz w:val="18"/>
          <w:szCs w:val="18"/>
          <w:lang w:val="en-US"/>
        </w:rPr>
        <w:t>.</w:t>
      </w:r>
    </w:p>
    <w:p w14:paraId="1D5B5A73" w14:textId="73B6009D" w:rsidR="001D3F20" w:rsidRDefault="00A31810" w:rsidP="00A31810">
      <w:pPr>
        <w:tabs>
          <w:tab w:val="left" w:pos="567"/>
        </w:tabs>
        <w:autoSpaceDE w:val="0"/>
        <w:autoSpaceDN w:val="0"/>
        <w:adjustRightInd w:val="0"/>
        <w:spacing w:before="60" w:after="60"/>
        <w:rPr>
          <w:rFonts w:ascii="Helvetica" w:hAnsi="Helvetica"/>
          <w:sz w:val="18"/>
          <w:szCs w:val="18"/>
          <w:lang w:val="en-US"/>
        </w:rPr>
      </w:pPr>
      <w:r>
        <w:rPr>
          <w:rFonts w:ascii="Helvetica" w:hAnsi="Helvetica"/>
          <w:sz w:val="18"/>
          <w:szCs w:val="18"/>
          <w:lang w:val="en-US"/>
        </w:rPr>
        <w:lastRenderedPageBreak/>
        <w:t>As f</w:t>
      </w:r>
      <w:r w:rsidR="001D3F20" w:rsidRPr="00A31810">
        <w:rPr>
          <w:rFonts w:ascii="Helvetica" w:hAnsi="Helvetica"/>
          <w:sz w:val="18"/>
          <w:szCs w:val="18"/>
          <w:lang w:val="en-US"/>
        </w:rPr>
        <w:t xml:space="preserve">rom the date of delivery by VITO of the Result to the </w:t>
      </w:r>
      <w:r>
        <w:rPr>
          <w:rFonts w:ascii="Helvetica" w:hAnsi="Helvetica"/>
          <w:sz w:val="18"/>
          <w:szCs w:val="18"/>
          <w:lang w:val="en-US"/>
        </w:rPr>
        <w:t>Client</w:t>
      </w:r>
      <w:r w:rsidR="001D3F20" w:rsidRPr="00A31810">
        <w:rPr>
          <w:rFonts w:ascii="Helvetica" w:hAnsi="Helvetica"/>
          <w:sz w:val="18"/>
          <w:szCs w:val="18"/>
          <w:lang w:val="en-US"/>
        </w:rPr>
        <w:t xml:space="preserve"> and </w:t>
      </w:r>
      <w:r w:rsidR="00B250A4">
        <w:rPr>
          <w:rFonts w:ascii="Helvetica" w:hAnsi="Helvetica"/>
          <w:sz w:val="18"/>
          <w:szCs w:val="18"/>
          <w:lang w:val="en-US"/>
        </w:rPr>
        <w:t xml:space="preserve">full payment of </w:t>
      </w:r>
      <w:r w:rsidR="001D3F20" w:rsidRPr="00A31810">
        <w:rPr>
          <w:rFonts w:ascii="Helvetica" w:hAnsi="Helvetica"/>
          <w:sz w:val="18"/>
          <w:szCs w:val="18"/>
          <w:lang w:val="en-US"/>
        </w:rPr>
        <w:t>the agreed price, the C</w:t>
      </w:r>
      <w:r w:rsidR="00B250A4">
        <w:rPr>
          <w:rFonts w:ascii="Helvetica" w:hAnsi="Helvetica"/>
          <w:sz w:val="18"/>
          <w:szCs w:val="18"/>
          <w:lang w:val="en-US"/>
        </w:rPr>
        <w:t>lient</w:t>
      </w:r>
      <w:r w:rsidR="001D3F20" w:rsidRPr="00A31810">
        <w:rPr>
          <w:rFonts w:ascii="Helvetica" w:hAnsi="Helvetica"/>
          <w:sz w:val="18"/>
          <w:szCs w:val="18"/>
          <w:lang w:val="en-US"/>
        </w:rPr>
        <w:t xml:space="preserve"> acquires the right to use VITO's Foreground within the scope of the Assignment. For one (1) year from the date of delivery of the Result, this right of use is exclusive, with the exception of any Background of VITO incorporated herein and/or required, for which the Parties will then agree on a separate license.</w:t>
      </w:r>
    </w:p>
    <w:p w14:paraId="54A9B40F" w14:textId="0E672B0D" w:rsidR="001D3F20" w:rsidRPr="00A31810" w:rsidRDefault="001D3F20" w:rsidP="00A31810">
      <w:pPr>
        <w:tabs>
          <w:tab w:val="left" w:pos="567"/>
        </w:tabs>
        <w:autoSpaceDE w:val="0"/>
        <w:autoSpaceDN w:val="0"/>
        <w:adjustRightInd w:val="0"/>
        <w:spacing w:before="60" w:after="60"/>
        <w:rPr>
          <w:rFonts w:ascii="Helvetica" w:hAnsi="Helvetica"/>
          <w:sz w:val="18"/>
          <w:szCs w:val="18"/>
          <w:lang w:val="en-US"/>
        </w:rPr>
      </w:pPr>
      <w:r w:rsidRPr="00A31810">
        <w:rPr>
          <w:rFonts w:ascii="Helvetica" w:hAnsi="Helvetica"/>
          <w:sz w:val="18"/>
          <w:szCs w:val="18"/>
          <w:lang w:val="en-US"/>
        </w:rPr>
        <w:t xml:space="preserve">VITO may at all times use the Foreground itself and, after the expiry of the exclusivity period as referred to in </w:t>
      </w:r>
      <w:r w:rsidR="00B250A4">
        <w:rPr>
          <w:rFonts w:ascii="Helvetica" w:hAnsi="Helvetica"/>
          <w:sz w:val="18"/>
          <w:szCs w:val="18"/>
          <w:lang w:val="en-US"/>
        </w:rPr>
        <w:t>section</w:t>
      </w:r>
      <w:r w:rsidRPr="00A31810">
        <w:rPr>
          <w:rFonts w:ascii="Helvetica" w:hAnsi="Helvetica"/>
          <w:sz w:val="18"/>
          <w:szCs w:val="18"/>
          <w:lang w:val="en-US"/>
        </w:rPr>
        <w:t xml:space="preserve"> 9.3, also have this Foreground used by </w:t>
      </w:r>
      <w:r w:rsidR="00B250A4">
        <w:rPr>
          <w:rFonts w:ascii="Helvetica" w:hAnsi="Helvetica"/>
          <w:sz w:val="18"/>
          <w:szCs w:val="18"/>
          <w:lang w:val="en-US"/>
        </w:rPr>
        <w:t>T</w:t>
      </w:r>
      <w:r w:rsidRPr="00A31810">
        <w:rPr>
          <w:rFonts w:ascii="Helvetica" w:hAnsi="Helvetica"/>
          <w:sz w:val="18"/>
          <w:szCs w:val="18"/>
          <w:lang w:val="en-US"/>
        </w:rPr>
        <w:t xml:space="preserve">hird </w:t>
      </w:r>
      <w:r w:rsidR="00B250A4">
        <w:rPr>
          <w:rFonts w:ascii="Helvetica" w:hAnsi="Helvetica"/>
          <w:sz w:val="18"/>
          <w:szCs w:val="18"/>
          <w:lang w:val="en-US"/>
        </w:rPr>
        <w:t>P</w:t>
      </w:r>
      <w:r w:rsidRPr="00A31810">
        <w:rPr>
          <w:rFonts w:ascii="Helvetica" w:hAnsi="Helvetica"/>
          <w:sz w:val="18"/>
          <w:szCs w:val="18"/>
          <w:lang w:val="en-US"/>
        </w:rPr>
        <w:t>arties.</w:t>
      </w:r>
    </w:p>
    <w:p w14:paraId="55BFEF47" w14:textId="5AEF7A53" w:rsidR="001D3F20" w:rsidRPr="00A31810" w:rsidRDefault="001D3F20" w:rsidP="00A31810">
      <w:pPr>
        <w:tabs>
          <w:tab w:val="left" w:pos="567"/>
        </w:tabs>
        <w:autoSpaceDE w:val="0"/>
        <w:autoSpaceDN w:val="0"/>
        <w:adjustRightInd w:val="0"/>
        <w:spacing w:before="60" w:after="60"/>
        <w:rPr>
          <w:rFonts w:ascii="Helvetica" w:hAnsi="Helvetica"/>
          <w:sz w:val="18"/>
          <w:szCs w:val="18"/>
          <w:lang w:val="en-US"/>
        </w:rPr>
      </w:pPr>
      <w:r w:rsidRPr="00A31810">
        <w:rPr>
          <w:rFonts w:ascii="Helvetica" w:hAnsi="Helvetica"/>
          <w:sz w:val="18"/>
          <w:szCs w:val="18"/>
          <w:lang w:val="en-US"/>
        </w:rPr>
        <w:t xml:space="preserve">A final report, as well as a (possible) preliminary or interim report or later </w:t>
      </w:r>
      <w:r w:rsidR="0054531F">
        <w:rPr>
          <w:rFonts w:ascii="Helvetica" w:hAnsi="Helvetica"/>
          <w:sz w:val="18"/>
          <w:szCs w:val="18"/>
          <w:lang w:val="en-US"/>
        </w:rPr>
        <w:t>elucidation</w:t>
      </w:r>
      <w:r w:rsidRPr="00A31810">
        <w:rPr>
          <w:rFonts w:ascii="Helvetica" w:hAnsi="Helvetica"/>
          <w:sz w:val="18"/>
          <w:szCs w:val="18"/>
          <w:lang w:val="en-US"/>
        </w:rPr>
        <w:t xml:space="preserve"> thereof</w:t>
      </w:r>
      <w:r w:rsidR="00B250A4">
        <w:rPr>
          <w:rFonts w:ascii="Helvetica" w:hAnsi="Helvetica"/>
          <w:sz w:val="18"/>
          <w:szCs w:val="18"/>
          <w:lang w:val="en-US"/>
        </w:rPr>
        <w:t>,</w:t>
      </w:r>
      <w:r w:rsidRPr="00A31810">
        <w:rPr>
          <w:rFonts w:ascii="Helvetica" w:hAnsi="Helvetica"/>
          <w:sz w:val="18"/>
          <w:szCs w:val="18"/>
          <w:lang w:val="en-US"/>
        </w:rPr>
        <w:t xml:space="preserve"> will not be used by the </w:t>
      </w:r>
      <w:r w:rsidR="00B250A4">
        <w:rPr>
          <w:rFonts w:ascii="Helvetica" w:hAnsi="Helvetica"/>
          <w:sz w:val="18"/>
          <w:szCs w:val="18"/>
          <w:lang w:val="en-US"/>
        </w:rPr>
        <w:t>Client</w:t>
      </w:r>
      <w:r w:rsidRPr="00A31810">
        <w:rPr>
          <w:rFonts w:ascii="Helvetica" w:hAnsi="Helvetica"/>
          <w:sz w:val="18"/>
          <w:szCs w:val="18"/>
          <w:lang w:val="en-US"/>
        </w:rPr>
        <w:t xml:space="preserve"> for the purpose of making claims or conducting legal proceedings or using it or having it used in whole or in part for advertising or anti-advertising purposes without the prior written consent of VITO.</w:t>
      </w:r>
    </w:p>
    <w:p w14:paraId="62148BB0" w14:textId="2BC23863" w:rsidR="00704705" w:rsidRPr="00A31810" w:rsidRDefault="00704705" w:rsidP="00555F42">
      <w:pPr>
        <w:autoSpaceDE w:val="0"/>
        <w:autoSpaceDN w:val="0"/>
        <w:adjustRightInd w:val="0"/>
        <w:spacing w:before="120" w:after="120"/>
        <w:ind w:left="567" w:hanging="567"/>
        <w:jc w:val="left"/>
        <w:rPr>
          <w:rFonts w:ascii="Helvetica" w:hAnsi="Helvetica" w:cs="Arial"/>
          <w:b/>
          <w:bCs/>
          <w:color w:val="002060"/>
          <w:sz w:val="18"/>
          <w:szCs w:val="18"/>
          <w:lang w:val="en-US"/>
        </w:rPr>
      </w:pPr>
      <w:r w:rsidRPr="00A31810">
        <w:rPr>
          <w:rFonts w:ascii="Helvetica" w:hAnsi="Helvetica"/>
          <w:b/>
          <w:color w:val="002060"/>
          <w:sz w:val="18"/>
          <w:szCs w:val="18"/>
          <w:lang w:val="en-US"/>
        </w:rPr>
        <w:t>1</w:t>
      </w:r>
      <w:r w:rsidR="006A5186" w:rsidRPr="00A31810">
        <w:rPr>
          <w:rFonts w:ascii="Helvetica" w:hAnsi="Helvetica"/>
          <w:b/>
          <w:color w:val="002060"/>
          <w:sz w:val="18"/>
          <w:szCs w:val="18"/>
          <w:lang w:val="en-US"/>
        </w:rPr>
        <w:t>0</w:t>
      </w:r>
      <w:r w:rsidRPr="00A31810">
        <w:rPr>
          <w:rFonts w:ascii="Helvetica" w:hAnsi="Helvetica"/>
          <w:b/>
          <w:color w:val="002060"/>
          <w:sz w:val="18"/>
          <w:szCs w:val="18"/>
          <w:lang w:val="en-US"/>
        </w:rPr>
        <w:t>.</w:t>
      </w:r>
      <w:r w:rsidRPr="00A31810">
        <w:rPr>
          <w:rFonts w:ascii="Helvetica" w:hAnsi="Helvetica"/>
          <w:sz w:val="18"/>
          <w:szCs w:val="18"/>
          <w:lang w:val="en-US"/>
        </w:rPr>
        <w:tab/>
      </w:r>
      <w:r w:rsidRPr="00A31810">
        <w:rPr>
          <w:rFonts w:ascii="Helvetica" w:hAnsi="Helvetica"/>
          <w:b/>
          <w:color w:val="002060"/>
          <w:sz w:val="18"/>
          <w:szCs w:val="18"/>
          <w:lang w:val="en-US"/>
        </w:rPr>
        <w:t>Liability</w:t>
      </w:r>
    </w:p>
    <w:p w14:paraId="493FC6B7" w14:textId="54F9EE2D" w:rsidR="00241DA9" w:rsidRPr="00A31810" w:rsidRDefault="00704705" w:rsidP="00555F42">
      <w:pPr>
        <w:tabs>
          <w:tab w:val="left" w:pos="567"/>
        </w:tabs>
        <w:autoSpaceDE w:val="0"/>
        <w:autoSpaceDN w:val="0"/>
        <w:adjustRightInd w:val="0"/>
        <w:spacing w:before="60" w:after="60"/>
        <w:rPr>
          <w:rFonts w:ascii="Helvetica" w:hAnsi="Helvetica"/>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0</w:t>
      </w:r>
      <w:r w:rsidRPr="00A31810">
        <w:rPr>
          <w:rFonts w:ascii="Helvetica" w:hAnsi="Helvetica"/>
          <w:b/>
          <w:color w:val="0A7AA7" w:themeColor="accent6" w:themeShade="80"/>
          <w:sz w:val="18"/>
          <w:szCs w:val="18"/>
          <w:lang w:val="en-US"/>
        </w:rPr>
        <w:t>.1</w:t>
      </w:r>
      <w:r w:rsidRPr="00A31810">
        <w:rPr>
          <w:rFonts w:ascii="Helvetica" w:hAnsi="Helvetica"/>
          <w:sz w:val="18"/>
          <w:szCs w:val="18"/>
          <w:lang w:val="en-US"/>
        </w:rPr>
        <w:tab/>
        <w:t xml:space="preserve">VITO </w:t>
      </w:r>
      <w:r w:rsidR="00ED7FA0" w:rsidRPr="00A31810">
        <w:rPr>
          <w:rFonts w:ascii="Helvetica" w:hAnsi="Helvetica"/>
          <w:sz w:val="18"/>
          <w:szCs w:val="18"/>
          <w:lang w:val="en-US"/>
        </w:rPr>
        <w:t>makes no representation or extends any warranty of any kind either expressed or implied regarding the originality or fitness for an</w:t>
      </w:r>
      <w:r w:rsidR="003D3F8A" w:rsidRPr="00A31810">
        <w:rPr>
          <w:rFonts w:ascii="Helvetica" w:hAnsi="Helvetica"/>
          <w:sz w:val="18"/>
          <w:szCs w:val="18"/>
          <w:lang w:val="en-US"/>
        </w:rPr>
        <w:t>y</w:t>
      </w:r>
      <w:r w:rsidR="00ED7FA0" w:rsidRPr="00A31810">
        <w:rPr>
          <w:rFonts w:ascii="Helvetica" w:hAnsi="Helvetica"/>
          <w:sz w:val="18"/>
          <w:szCs w:val="18"/>
          <w:lang w:val="en-US"/>
        </w:rPr>
        <w:t xml:space="preserve"> purpose </w:t>
      </w:r>
      <w:r w:rsidRPr="00A31810">
        <w:rPr>
          <w:rFonts w:ascii="Helvetica" w:hAnsi="Helvetica"/>
          <w:sz w:val="18"/>
          <w:szCs w:val="18"/>
          <w:lang w:val="en-US"/>
        </w:rPr>
        <w:t xml:space="preserve">of the Results. </w:t>
      </w:r>
    </w:p>
    <w:p w14:paraId="2EB723E9" w14:textId="133327BE" w:rsidR="00241DA9" w:rsidRPr="00A31810" w:rsidRDefault="00241DA9" w:rsidP="00555F42">
      <w:pPr>
        <w:tabs>
          <w:tab w:val="left" w:pos="567"/>
        </w:tabs>
        <w:autoSpaceDE w:val="0"/>
        <w:autoSpaceDN w:val="0"/>
        <w:adjustRightInd w:val="0"/>
        <w:spacing w:before="60" w:after="60"/>
        <w:rPr>
          <w:rFonts w:ascii="Helvetica" w:hAnsi="Helvetica"/>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0</w:t>
      </w:r>
      <w:r w:rsidRPr="00A31810">
        <w:rPr>
          <w:rFonts w:ascii="Helvetica" w:hAnsi="Helvetica"/>
          <w:b/>
          <w:color w:val="0A7AA7" w:themeColor="accent6" w:themeShade="80"/>
          <w:sz w:val="18"/>
          <w:szCs w:val="18"/>
          <w:lang w:val="en-US"/>
        </w:rPr>
        <w:t>.2</w:t>
      </w:r>
      <w:r w:rsidRPr="00A31810">
        <w:rPr>
          <w:rFonts w:ascii="Helvetica" w:hAnsi="Helvetica"/>
          <w:sz w:val="18"/>
          <w:szCs w:val="18"/>
          <w:lang w:val="en-US"/>
        </w:rPr>
        <w:tab/>
        <w:t xml:space="preserve">The Client </w:t>
      </w:r>
      <w:r w:rsidR="00661A5A" w:rsidRPr="00A31810">
        <w:rPr>
          <w:rFonts w:ascii="Helvetica" w:hAnsi="Helvetica"/>
          <w:sz w:val="18"/>
          <w:szCs w:val="18"/>
          <w:lang w:val="en-US"/>
        </w:rPr>
        <w:t xml:space="preserve">assumes </w:t>
      </w:r>
      <w:r w:rsidRPr="00A31810">
        <w:rPr>
          <w:rFonts w:ascii="Helvetica" w:hAnsi="Helvetica"/>
          <w:sz w:val="18"/>
          <w:szCs w:val="18"/>
          <w:lang w:val="en-US"/>
        </w:rPr>
        <w:t xml:space="preserve">full liability for the use, misuse or </w:t>
      </w:r>
      <w:r w:rsidR="00661A5A" w:rsidRPr="00A31810">
        <w:rPr>
          <w:rFonts w:ascii="Helvetica" w:hAnsi="Helvetica"/>
          <w:sz w:val="18"/>
          <w:szCs w:val="18"/>
          <w:lang w:val="en-US"/>
        </w:rPr>
        <w:t>fitness for any purpose</w:t>
      </w:r>
      <w:r w:rsidRPr="00A31810">
        <w:rPr>
          <w:rFonts w:ascii="Helvetica" w:hAnsi="Helvetica"/>
          <w:sz w:val="18"/>
          <w:szCs w:val="18"/>
          <w:lang w:val="en-US"/>
        </w:rPr>
        <w:t xml:space="preserve"> of the Results and shall indemnify </w:t>
      </w:r>
      <w:r w:rsidR="00661A5A" w:rsidRPr="00A31810">
        <w:rPr>
          <w:rFonts w:ascii="Helvetica" w:hAnsi="Helvetica"/>
          <w:sz w:val="18"/>
          <w:szCs w:val="18"/>
          <w:lang w:val="en-US"/>
        </w:rPr>
        <w:t xml:space="preserve">and hold </w:t>
      </w:r>
      <w:r w:rsidRPr="00A31810">
        <w:rPr>
          <w:rFonts w:ascii="Helvetica" w:hAnsi="Helvetica"/>
          <w:sz w:val="18"/>
          <w:szCs w:val="18"/>
          <w:lang w:val="en-US"/>
        </w:rPr>
        <w:t xml:space="preserve">VITO </w:t>
      </w:r>
      <w:r w:rsidR="00661A5A" w:rsidRPr="00A31810">
        <w:rPr>
          <w:rFonts w:ascii="Helvetica" w:hAnsi="Helvetica"/>
          <w:sz w:val="18"/>
          <w:szCs w:val="18"/>
          <w:lang w:val="en-US"/>
        </w:rPr>
        <w:t xml:space="preserve">harmless </w:t>
      </w:r>
      <w:r w:rsidRPr="00A31810">
        <w:rPr>
          <w:rFonts w:ascii="Helvetica" w:hAnsi="Helvetica"/>
          <w:sz w:val="18"/>
          <w:szCs w:val="18"/>
          <w:lang w:val="en-US"/>
        </w:rPr>
        <w:t xml:space="preserve">against claims submitted by Third Parties </w:t>
      </w:r>
      <w:r w:rsidR="00661A5A" w:rsidRPr="00A31810">
        <w:rPr>
          <w:rFonts w:ascii="Helvetica" w:hAnsi="Helvetica"/>
          <w:sz w:val="18"/>
          <w:szCs w:val="18"/>
          <w:lang w:val="en-US"/>
        </w:rPr>
        <w:t>to</w:t>
      </w:r>
      <w:r w:rsidRPr="00A31810">
        <w:rPr>
          <w:rFonts w:ascii="Helvetica" w:hAnsi="Helvetica"/>
          <w:sz w:val="18"/>
          <w:szCs w:val="18"/>
          <w:lang w:val="en-US"/>
        </w:rPr>
        <w:t xml:space="preserve"> this </w:t>
      </w:r>
      <w:r w:rsidR="00661A5A" w:rsidRPr="00A31810">
        <w:rPr>
          <w:rFonts w:ascii="Helvetica" w:hAnsi="Helvetica"/>
          <w:sz w:val="18"/>
          <w:szCs w:val="18"/>
          <w:lang w:val="en-US"/>
        </w:rPr>
        <w:t>end</w:t>
      </w:r>
      <w:r w:rsidRPr="00A31810">
        <w:rPr>
          <w:rFonts w:ascii="Helvetica" w:hAnsi="Helvetica"/>
          <w:sz w:val="18"/>
          <w:szCs w:val="18"/>
          <w:lang w:val="en-US"/>
        </w:rPr>
        <w:t>.</w:t>
      </w:r>
    </w:p>
    <w:p w14:paraId="42E97BC9" w14:textId="03FF2D48" w:rsidR="00704705" w:rsidRPr="00A31810" w:rsidRDefault="00241DA9" w:rsidP="00555F42">
      <w:pPr>
        <w:tabs>
          <w:tab w:val="left" w:pos="567"/>
        </w:tabs>
        <w:autoSpaceDE w:val="0"/>
        <w:autoSpaceDN w:val="0"/>
        <w:adjustRightInd w:val="0"/>
        <w:spacing w:before="60" w:after="60"/>
        <w:rPr>
          <w:rFonts w:ascii="Helvetica" w:hAnsi="Helvetica" w:cs="Arial"/>
          <w:bCs/>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0</w:t>
      </w:r>
      <w:r w:rsidRPr="00A31810">
        <w:rPr>
          <w:rFonts w:ascii="Helvetica" w:hAnsi="Helvetica"/>
          <w:b/>
          <w:color w:val="0A7AA7" w:themeColor="accent6" w:themeShade="80"/>
          <w:sz w:val="18"/>
          <w:szCs w:val="18"/>
          <w:lang w:val="en-US"/>
        </w:rPr>
        <w:t>.3</w:t>
      </w:r>
      <w:r w:rsidRPr="00A31810">
        <w:rPr>
          <w:rFonts w:ascii="Helvetica" w:hAnsi="Helvetica"/>
          <w:sz w:val="18"/>
          <w:szCs w:val="18"/>
          <w:lang w:val="en-US"/>
        </w:rPr>
        <w:tab/>
      </w:r>
      <w:r w:rsidR="008B6B71" w:rsidRPr="00A31810">
        <w:rPr>
          <w:rFonts w:ascii="Helvetica" w:hAnsi="Helvetica"/>
          <w:sz w:val="18"/>
          <w:szCs w:val="18"/>
          <w:lang w:val="en-US"/>
        </w:rPr>
        <w:t>To the extent permitted by law and e</w:t>
      </w:r>
      <w:r w:rsidRPr="00A31810">
        <w:rPr>
          <w:rFonts w:ascii="Helvetica" w:hAnsi="Helvetica"/>
          <w:sz w:val="18"/>
          <w:szCs w:val="18"/>
          <w:lang w:val="en-US"/>
        </w:rPr>
        <w:t xml:space="preserve">xcept </w:t>
      </w:r>
      <w:r w:rsidR="00B74837" w:rsidRPr="00A31810">
        <w:rPr>
          <w:rFonts w:ascii="Helvetica" w:hAnsi="Helvetica"/>
          <w:sz w:val="18"/>
          <w:szCs w:val="18"/>
          <w:lang w:val="en-US"/>
        </w:rPr>
        <w:t xml:space="preserve">for </w:t>
      </w:r>
      <w:proofErr w:type="spellStart"/>
      <w:r w:rsidR="00B74837" w:rsidRPr="00A31810">
        <w:rPr>
          <w:rFonts w:ascii="Helvetica" w:hAnsi="Helvetica"/>
          <w:sz w:val="18"/>
          <w:szCs w:val="18"/>
          <w:lang w:val="en-US"/>
        </w:rPr>
        <w:t>wilful</w:t>
      </w:r>
      <w:proofErr w:type="spellEnd"/>
      <w:r w:rsidR="00B74837" w:rsidRPr="00A31810">
        <w:rPr>
          <w:rFonts w:ascii="Helvetica" w:hAnsi="Helvetica"/>
          <w:sz w:val="18"/>
          <w:szCs w:val="18"/>
          <w:lang w:val="en-US"/>
        </w:rPr>
        <w:t xml:space="preserve"> misconduct and gross </w:t>
      </w:r>
      <w:r w:rsidR="00AF682C" w:rsidRPr="00A31810">
        <w:rPr>
          <w:rFonts w:ascii="Helvetica" w:hAnsi="Helvetica"/>
          <w:sz w:val="18"/>
          <w:szCs w:val="18"/>
          <w:lang w:val="en-US"/>
        </w:rPr>
        <w:t>negligence, VITO</w:t>
      </w:r>
      <w:r w:rsidR="00B74837" w:rsidRPr="00A31810">
        <w:rPr>
          <w:rFonts w:ascii="Helvetica" w:hAnsi="Helvetica"/>
          <w:sz w:val="18"/>
          <w:szCs w:val="18"/>
          <w:lang w:val="en-US"/>
        </w:rPr>
        <w:t xml:space="preserve"> can only be held liable for direct damages which the Client suffers as a result of an incorrect performance of the </w:t>
      </w:r>
      <w:r w:rsidR="00AF682C" w:rsidRPr="00A31810">
        <w:rPr>
          <w:rFonts w:ascii="Helvetica" w:hAnsi="Helvetica"/>
          <w:sz w:val="18"/>
          <w:szCs w:val="18"/>
          <w:lang w:val="en-US"/>
        </w:rPr>
        <w:t>Assignment</w:t>
      </w:r>
      <w:r w:rsidR="00B74837" w:rsidRPr="00A31810">
        <w:rPr>
          <w:rFonts w:ascii="Helvetica" w:hAnsi="Helvetica"/>
          <w:sz w:val="18"/>
          <w:szCs w:val="18"/>
          <w:lang w:val="en-US"/>
        </w:rPr>
        <w:t xml:space="preserve"> by VITO, the maximum amount being the remuneration (excluding any taxes and duties) which is due by the Client for the performance of the Assignment.</w:t>
      </w:r>
    </w:p>
    <w:p w14:paraId="123E9534" w14:textId="6F78D7AE" w:rsidR="00704705" w:rsidRPr="00A31810" w:rsidRDefault="00704705" w:rsidP="00555F42">
      <w:pPr>
        <w:tabs>
          <w:tab w:val="left" w:pos="567"/>
        </w:tabs>
        <w:autoSpaceDE w:val="0"/>
        <w:autoSpaceDN w:val="0"/>
        <w:adjustRightInd w:val="0"/>
        <w:spacing w:before="60" w:after="60"/>
        <w:rPr>
          <w:rFonts w:ascii="Helvetica" w:hAnsi="Helvetica" w:cs="Arial"/>
          <w:bCs/>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0</w:t>
      </w:r>
      <w:r w:rsidRPr="00A31810">
        <w:rPr>
          <w:rFonts w:ascii="Helvetica" w:hAnsi="Helvetica"/>
          <w:b/>
          <w:color w:val="0A7AA7" w:themeColor="accent6" w:themeShade="80"/>
          <w:sz w:val="18"/>
          <w:szCs w:val="18"/>
          <w:lang w:val="en-US"/>
        </w:rPr>
        <w:t>.4</w:t>
      </w:r>
      <w:r w:rsidRPr="00A31810">
        <w:rPr>
          <w:rFonts w:ascii="Helvetica" w:hAnsi="Helvetica"/>
          <w:sz w:val="18"/>
          <w:szCs w:val="18"/>
          <w:lang w:val="en-US"/>
        </w:rPr>
        <w:tab/>
        <w:t xml:space="preserve">Under no circumstances whatsoever shall VITO be liable for indirect </w:t>
      </w:r>
      <w:r w:rsidR="00B74837" w:rsidRPr="00A31810">
        <w:rPr>
          <w:rFonts w:ascii="Helvetica" w:hAnsi="Helvetica"/>
          <w:sz w:val="18"/>
          <w:szCs w:val="18"/>
          <w:lang w:val="en-US"/>
        </w:rPr>
        <w:t xml:space="preserve">or consequential </w:t>
      </w:r>
      <w:r w:rsidRPr="00A31810">
        <w:rPr>
          <w:rFonts w:ascii="Helvetica" w:hAnsi="Helvetica"/>
          <w:sz w:val="18"/>
          <w:szCs w:val="18"/>
          <w:lang w:val="en-US"/>
        </w:rPr>
        <w:t>damage</w:t>
      </w:r>
      <w:r w:rsidR="00B74837" w:rsidRPr="00A31810">
        <w:rPr>
          <w:rFonts w:ascii="Helvetica" w:hAnsi="Helvetica"/>
          <w:sz w:val="18"/>
          <w:szCs w:val="18"/>
          <w:lang w:val="en-US"/>
        </w:rPr>
        <w:t>s</w:t>
      </w:r>
      <w:r w:rsidRPr="00A31810">
        <w:rPr>
          <w:rFonts w:ascii="Helvetica" w:hAnsi="Helvetica"/>
          <w:sz w:val="18"/>
          <w:szCs w:val="18"/>
          <w:lang w:val="en-US"/>
        </w:rPr>
        <w:t xml:space="preserve"> or loss</w:t>
      </w:r>
      <w:r w:rsidR="00B74837" w:rsidRPr="00A31810">
        <w:rPr>
          <w:rFonts w:ascii="Helvetica" w:hAnsi="Helvetica"/>
          <w:sz w:val="18"/>
          <w:szCs w:val="18"/>
          <w:lang w:val="en-US"/>
        </w:rPr>
        <w:t>es</w:t>
      </w:r>
      <w:r w:rsidRPr="00A31810">
        <w:rPr>
          <w:rFonts w:ascii="Helvetica" w:hAnsi="Helvetica"/>
          <w:sz w:val="18"/>
          <w:szCs w:val="18"/>
          <w:lang w:val="en-US"/>
        </w:rPr>
        <w:t xml:space="preserve"> such as, but not limited to, the loss of income, claims from third parties, the loss of clients, the loss of data, the impossibility of implementing a business operation that has been planned, nor for any other damage, loss or defects that are attributable to the use of the Results by the Client.</w:t>
      </w:r>
    </w:p>
    <w:p w14:paraId="319AC5D6" w14:textId="09F714B7" w:rsidR="000639EC" w:rsidRPr="00A31810" w:rsidRDefault="000639EC" w:rsidP="0061773E">
      <w:pPr>
        <w:autoSpaceDE w:val="0"/>
        <w:autoSpaceDN w:val="0"/>
        <w:adjustRightInd w:val="0"/>
        <w:spacing w:after="120"/>
        <w:ind w:left="567" w:hanging="567"/>
        <w:jc w:val="left"/>
        <w:rPr>
          <w:rFonts w:ascii="Helvetica" w:hAnsi="Helvetica" w:cs="Arial"/>
          <w:b/>
          <w:bCs/>
          <w:color w:val="002060"/>
          <w:sz w:val="18"/>
          <w:szCs w:val="18"/>
          <w:lang w:val="en-US"/>
        </w:rPr>
      </w:pPr>
      <w:r w:rsidRPr="00A31810">
        <w:rPr>
          <w:rFonts w:ascii="Helvetica" w:hAnsi="Helvetica"/>
          <w:b/>
          <w:color w:val="002060"/>
          <w:sz w:val="18"/>
          <w:szCs w:val="18"/>
          <w:lang w:val="en-US"/>
        </w:rPr>
        <w:t>1</w:t>
      </w:r>
      <w:r w:rsidR="006A5186" w:rsidRPr="00A31810">
        <w:rPr>
          <w:rFonts w:ascii="Helvetica" w:hAnsi="Helvetica"/>
          <w:b/>
          <w:color w:val="002060"/>
          <w:sz w:val="18"/>
          <w:szCs w:val="18"/>
          <w:lang w:val="en-US"/>
        </w:rPr>
        <w:t>1</w:t>
      </w:r>
      <w:r w:rsidRPr="00A31810">
        <w:rPr>
          <w:rFonts w:ascii="Helvetica" w:hAnsi="Helvetica"/>
          <w:b/>
          <w:color w:val="002060"/>
          <w:sz w:val="18"/>
          <w:szCs w:val="18"/>
          <w:lang w:val="en-US"/>
        </w:rPr>
        <w:t>.</w:t>
      </w:r>
      <w:r w:rsidRPr="00A31810">
        <w:rPr>
          <w:rFonts w:ascii="Helvetica" w:hAnsi="Helvetica"/>
          <w:sz w:val="18"/>
          <w:szCs w:val="18"/>
          <w:lang w:val="en-US"/>
        </w:rPr>
        <w:tab/>
      </w:r>
      <w:r w:rsidRPr="00A31810">
        <w:rPr>
          <w:rFonts w:ascii="Helvetica" w:hAnsi="Helvetica"/>
          <w:b/>
          <w:color w:val="002060"/>
          <w:sz w:val="18"/>
          <w:szCs w:val="18"/>
          <w:lang w:val="en-US"/>
        </w:rPr>
        <w:t>Termination</w:t>
      </w:r>
    </w:p>
    <w:p w14:paraId="19A46069" w14:textId="66E27689" w:rsidR="000639EC" w:rsidRPr="00A31810" w:rsidRDefault="000639EC" w:rsidP="0032173C">
      <w:pPr>
        <w:tabs>
          <w:tab w:val="left" w:pos="567"/>
        </w:tabs>
        <w:autoSpaceDE w:val="0"/>
        <w:autoSpaceDN w:val="0"/>
        <w:adjustRightInd w:val="0"/>
        <w:spacing w:before="60" w:after="60"/>
        <w:rPr>
          <w:rFonts w:ascii="Helvetica" w:hAnsi="Helvetica" w:cs="Arial"/>
          <w:bCs/>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1</w:t>
      </w:r>
      <w:r w:rsidRPr="00A31810">
        <w:rPr>
          <w:rFonts w:ascii="Helvetica" w:hAnsi="Helvetica"/>
          <w:b/>
          <w:color w:val="0A7AA7" w:themeColor="accent6" w:themeShade="80"/>
          <w:sz w:val="18"/>
          <w:szCs w:val="18"/>
          <w:lang w:val="en-US"/>
        </w:rPr>
        <w:t>.1</w:t>
      </w:r>
      <w:r w:rsidRPr="00A31810">
        <w:rPr>
          <w:rFonts w:ascii="Helvetica" w:hAnsi="Helvetica"/>
          <w:sz w:val="18"/>
          <w:szCs w:val="18"/>
          <w:lang w:val="en-US"/>
        </w:rPr>
        <w:tab/>
        <w:t xml:space="preserve">In the event of </w:t>
      </w:r>
      <w:r w:rsidR="00D00182" w:rsidRPr="00A31810">
        <w:rPr>
          <w:rFonts w:ascii="Helvetica" w:hAnsi="Helvetica"/>
          <w:sz w:val="18"/>
          <w:szCs w:val="18"/>
          <w:lang w:val="en-US"/>
        </w:rPr>
        <w:t>circumstances beyond its control</w:t>
      </w:r>
      <w:r w:rsidRPr="00A31810">
        <w:rPr>
          <w:rFonts w:ascii="Helvetica" w:hAnsi="Helvetica"/>
          <w:sz w:val="18"/>
          <w:szCs w:val="18"/>
          <w:lang w:val="en-US"/>
        </w:rPr>
        <w:t xml:space="preserve">, VITO shall be entitled to suspend its obligations </w:t>
      </w:r>
      <w:r w:rsidR="00D00182" w:rsidRPr="00A31810">
        <w:rPr>
          <w:rFonts w:ascii="Helvetica" w:hAnsi="Helvetica"/>
          <w:sz w:val="18"/>
          <w:szCs w:val="18"/>
          <w:lang w:val="en-US"/>
        </w:rPr>
        <w:t>as long as these circumstances exist, whereby VITO is not due any damages.</w:t>
      </w:r>
    </w:p>
    <w:p w14:paraId="5213626D" w14:textId="18EA5F9B" w:rsidR="00551E78" w:rsidRPr="00A31810" w:rsidRDefault="000639EC" w:rsidP="0032173C">
      <w:pPr>
        <w:tabs>
          <w:tab w:val="left" w:pos="567"/>
        </w:tabs>
        <w:autoSpaceDE w:val="0"/>
        <w:autoSpaceDN w:val="0"/>
        <w:adjustRightInd w:val="0"/>
        <w:spacing w:before="60" w:after="60"/>
        <w:rPr>
          <w:rFonts w:ascii="Helvetica" w:hAnsi="Helvetica"/>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1</w:t>
      </w:r>
      <w:r w:rsidRPr="00A31810">
        <w:rPr>
          <w:rFonts w:ascii="Helvetica" w:hAnsi="Helvetica"/>
          <w:b/>
          <w:color w:val="0A7AA7" w:themeColor="accent6" w:themeShade="80"/>
          <w:sz w:val="18"/>
          <w:szCs w:val="18"/>
          <w:lang w:val="en-US"/>
        </w:rPr>
        <w:t>.2</w:t>
      </w:r>
      <w:r w:rsidRPr="00A31810">
        <w:rPr>
          <w:rFonts w:ascii="Helvetica" w:hAnsi="Helvetica"/>
          <w:b/>
          <w:color w:val="0A7AA7" w:themeColor="accent6" w:themeShade="80"/>
          <w:sz w:val="18"/>
          <w:szCs w:val="18"/>
          <w:lang w:val="en-US"/>
        </w:rPr>
        <w:tab/>
      </w:r>
      <w:r w:rsidRPr="00A31810">
        <w:rPr>
          <w:rFonts w:ascii="Helvetica" w:hAnsi="Helvetica"/>
          <w:sz w:val="18"/>
          <w:szCs w:val="18"/>
          <w:lang w:val="en-US"/>
        </w:rPr>
        <w:t xml:space="preserve">If the Client fails to fulfil </w:t>
      </w:r>
      <w:r w:rsidR="004D5147" w:rsidRPr="00A31810">
        <w:rPr>
          <w:rFonts w:ascii="Helvetica" w:hAnsi="Helvetica"/>
          <w:sz w:val="18"/>
          <w:szCs w:val="18"/>
          <w:lang w:val="en-US"/>
        </w:rPr>
        <w:t xml:space="preserve">any of its contractual </w:t>
      </w:r>
      <w:r w:rsidRPr="00A31810">
        <w:rPr>
          <w:rFonts w:ascii="Helvetica" w:hAnsi="Helvetica"/>
          <w:sz w:val="18"/>
          <w:szCs w:val="18"/>
          <w:lang w:val="en-US"/>
        </w:rPr>
        <w:t xml:space="preserve">obligations, VITO </w:t>
      </w:r>
      <w:r w:rsidR="00D00182" w:rsidRPr="00A31810">
        <w:rPr>
          <w:rFonts w:ascii="Helvetica" w:hAnsi="Helvetica"/>
          <w:sz w:val="18"/>
          <w:szCs w:val="18"/>
          <w:lang w:val="en-US"/>
        </w:rPr>
        <w:t>will</w:t>
      </w:r>
      <w:r w:rsidRPr="00A31810">
        <w:rPr>
          <w:rFonts w:ascii="Helvetica" w:hAnsi="Helvetica"/>
          <w:sz w:val="18"/>
          <w:szCs w:val="18"/>
          <w:lang w:val="en-US"/>
        </w:rPr>
        <w:t xml:space="preserve"> notify the Client </w:t>
      </w:r>
      <w:r w:rsidR="00D00182" w:rsidRPr="00A31810">
        <w:rPr>
          <w:rFonts w:ascii="Helvetica" w:hAnsi="Helvetica"/>
          <w:sz w:val="18"/>
          <w:szCs w:val="18"/>
          <w:lang w:val="en-US"/>
        </w:rPr>
        <w:t xml:space="preserve">accordingly </w:t>
      </w:r>
      <w:r w:rsidRPr="00A31810">
        <w:rPr>
          <w:rFonts w:ascii="Helvetica" w:hAnsi="Helvetica"/>
          <w:sz w:val="18"/>
          <w:szCs w:val="18"/>
          <w:lang w:val="en-US"/>
        </w:rPr>
        <w:t xml:space="preserve">in writing. </w:t>
      </w:r>
      <w:r w:rsidR="00D00182" w:rsidRPr="00A31810">
        <w:rPr>
          <w:rFonts w:ascii="Helvetica" w:hAnsi="Helvetica"/>
          <w:sz w:val="18"/>
          <w:szCs w:val="18"/>
          <w:lang w:val="en-US"/>
        </w:rPr>
        <w:t>If the Client does not remedy his breach within fifteen (15) Days after receipt of the aforementioned notification, his rights under the Contract will lapse, and VITO can terminate the Contract with immediate effect, whereby VITO will no longer be bound to fulfil any obligation arising from the Contract.</w:t>
      </w:r>
      <w:r w:rsidRPr="00A31810">
        <w:rPr>
          <w:rFonts w:ascii="Helvetica" w:hAnsi="Helvetica"/>
          <w:sz w:val="18"/>
          <w:szCs w:val="18"/>
          <w:lang w:val="en-US"/>
        </w:rPr>
        <w:t xml:space="preserve"> </w:t>
      </w:r>
    </w:p>
    <w:p w14:paraId="4CB3D7F9" w14:textId="72627E1E" w:rsidR="000639EC" w:rsidRPr="00A31810" w:rsidRDefault="00551E78" w:rsidP="0032173C">
      <w:pPr>
        <w:tabs>
          <w:tab w:val="left" w:pos="567"/>
        </w:tabs>
        <w:autoSpaceDE w:val="0"/>
        <w:autoSpaceDN w:val="0"/>
        <w:adjustRightInd w:val="0"/>
        <w:spacing w:before="60" w:after="60"/>
        <w:rPr>
          <w:rFonts w:ascii="Helvetica" w:hAnsi="Helvetica"/>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1</w:t>
      </w:r>
      <w:r w:rsidRPr="00A31810">
        <w:rPr>
          <w:rFonts w:ascii="Helvetica" w:hAnsi="Helvetica"/>
          <w:b/>
          <w:color w:val="0A7AA7" w:themeColor="accent6" w:themeShade="80"/>
          <w:sz w:val="18"/>
          <w:szCs w:val="18"/>
          <w:lang w:val="en-US"/>
        </w:rPr>
        <w:t>.3</w:t>
      </w:r>
      <w:r w:rsidRPr="00A31810">
        <w:rPr>
          <w:rFonts w:ascii="Helvetica" w:hAnsi="Helvetica"/>
          <w:b/>
          <w:color w:val="0A7AA7" w:themeColor="accent6" w:themeShade="80"/>
          <w:sz w:val="18"/>
          <w:szCs w:val="18"/>
          <w:lang w:val="en-US"/>
        </w:rPr>
        <w:tab/>
      </w:r>
      <w:r w:rsidR="00D00182" w:rsidRPr="00A31810">
        <w:rPr>
          <w:rFonts w:ascii="Helvetica" w:hAnsi="Helvetica"/>
          <w:sz w:val="18"/>
          <w:szCs w:val="18"/>
          <w:lang w:val="en-US"/>
        </w:rPr>
        <w:t>VITO can terminate the Contract with immediate effect through written notification to the Client in the event of suspension of the activities of the Client, in the event of liquidation or insolvency of the Client, in the event of an application for a composition or of the filing of a bankruptcy petition by or for the Client, in the event of a similar measure, or in the event of the whole transfer of title to the Client’s enterprise for the benefit of creditors.</w:t>
      </w:r>
    </w:p>
    <w:p w14:paraId="2A714646" w14:textId="478D49AC" w:rsidR="00551E78" w:rsidRPr="00A31810" w:rsidRDefault="00551E78" w:rsidP="0032173C">
      <w:pPr>
        <w:tabs>
          <w:tab w:val="left" w:pos="567"/>
        </w:tabs>
        <w:autoSpaceDE w:val="0"/>
        <w:autoSpaceDN w:val="0"/>
        <w:adjustRightInd w:val="0"/>
        <w:spacing w:before="60" w:after="60"/>
        <w:rPr>
          <w:rFonts w:ascii="Helvetica" w:hAnsi="Helvetica" w:cs="Arial"/>
          <w:bCs/>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1</w:t>
      </w:r>
      <w:r w:rsidRPr="00A31810">
        <w:rPr>
          <w:rFonts w:ascii="Helvetica" w:hAnsi="Helvetica"/>
          <w:b/>
          <w:color w:val="0A7AA7" w:themeColor="accent6" w:themeShade="80"/>
          <w:sz w:val="18"/>
          <w:szCs w:val="18"/>
          <w:lang w:val="en-US"/>
        </w:rPr>
        <w:t>.4</w:t>
      </w:r>
      <w:r w:rsidRPr="00A31810">
        <w:rPr>
          <w:rFonts w:ascii="Helvetica" w:hAnsi="Helvetica"/>
          <w:sz w:val="18"/>
          <w:szCs w:val="18"/>
          <w:lang w:val="en-US"/>
        </w:rPr>
        <w:tab/>
        <w:t xml:space="preserve">In the event of the application of Articles 12.2 or 12.3 or if the Client cancels or terminates the Assignment without any reason for doing so, the Client shall be required to pay a fixed compensation equal to 20% of the </w:t>
      </w:r>
      <w:r w:rsidR="00D00182" w:rsidRPr="00A31810">
        <w:rPr>
          <w:rFonts w:ascii="Helvetica" w:hAnsi="Helvetica"/>
          <w:sz w:val="18"/>
          <w:szCs w:val="18"/>
          <w:lang w:val="en-US"/>
        </w:rPr>
        <w:t>remuneration</w:t>
      </w:r>
      <w:r w:rsidRPr="00A31810">
        <w:rPr>
          <w:rFonts w:ascii="Helvetica" w:hAnsi="Helvetica"/>
          <w:sz w:val="18"/>
          <w:szCs w:val="18"/>
          <w:lang w:val="en-US"/>
        </w:rPr>
        <w:t xml:space="preserve"> agreed on for </w:t>
      </w:r>
      <w:r w:rsidR="00D00182" w:rsidRPr="00A31810">
        <w:rPr>
          <w:rFonts w:ascii="Helvetica" w:hAnsi="Helvetica"/>
          <w:sz w:val="18"/>
          <w:szCs w:val="18"/>
          <w:lang w:val="en-US"/>
        </w:rPr>
        <w:t>execution</w:t>
      </w:r>
      <w:r w:rsidRPr="00A31810">
        <w:rPr>
          <w:rFonts w:ascii="Helvetica" w:hAnsi="Helvetica"/>
          <w:sz w:val="18"/>
          <w:szCs w:val="18"/>
          <w:lang w:val="en-US"/>
        </w:rPr>
        <w:t xml:space="preserve"> of the Assignment. </w:t>
      </w:r>
    </w:p>
    <w:p w14:paraId="56A1A499" w14:textId="160A8070" w:rsidR="000639EC" w:rsidRPr="00A31810" w:rsidRDefault="00877CA4" w:rsidP="0032173C">
      <w:pPr>
        <w:tabs>
          <w:tab w:val="left" w:pos="567"/>
        </w:tabs>
        <w:autoSpaceDE w:val="0"/>
        <w:autoSpaceDN w:val="0"/>
        <w:adjustRightInd w:val="0"/>
        <w:spacing w:before="60" w:after="60"/>
        <w:rPr>
          <w:rFonts w:ascii="Helvetica" w:hAnsi="Helvetica" w:cs="Arial"/>
          <w:bCs/>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1</w:t>
      </w:r>
      <w:r w:rsidRPr="00A31810">
        <w:rPr>
          <w:rFonts w:ascii="Helvetica" w:hAnsi="Helvetica"/>
          <w:b/>
          <w:color w:val="0A7AA7" w:themeColor="accent6" w:themeShade="80"/>
          <w:sz w:val="18"/>
          <w:szCs w:val="18"/>
          <w:lang w:val="en-US"/>
        </w:rPr>
        <w:t>.5</w:t>
      </w:r>
      <w:r w:rsidRPr="00A31810">
        <w:rPr>
          <w:rFonts w:ascii="Helvetica" w:hAnsi="Helvetica"/>
          <w:sz w:val="18"/>
          <w:szCs w:val="18"/>
          <w:lang w:val="en-US"/>
        </w:rPr>
        <w:tab/>
        <w:t>Articles 7, 8, 9, 10, 11, 1</w:t>
      </w:r>
      <w:r w:rsidR="008B6B71" w:rsidRPr="00A31810">
        <w:rPr>
          <w:rFonts w:ascii="Helvetica" w:hAnsi="Helvetica"/>
          <w:sz w:val="18"/>
          <w:szCs w:val="18"/>
          <w:lang w:val="en-US"/>
        </w:rPr>
        <w:t>1</w:t>
      </w:r>
      <w:r w:rsidRPr="00A31810">
        <w:rPr>
          <w:rFonts w:ascii="Helvetica" w:hAnsi="Helvetica"/>
          <w:sz w:val="18"/>
          <w:szCs w:val="18"/>
          <w:lang w:val="en-US"/>
        </w:rPr>
        <w:t>5, 1</w:t>
      </w:r>
      <w:r w:rsidR="008B6B71" w:rsidRPr="00A31810">
        <w:rPr>
          <w:rFonts w:ascii="Helvetica" w:hAnsi="Helvetica"/>
          <w:sz w:val="18"/>
          <w:szCs w:val="18"/>
          <w:lang w:val="en-US"/>
        </w:rPr>
        <w:t>2</w:t>
      </w:r>
      <w:r w:rsidRPr="00A31810">
        <w:rPr>
          <w:rFonts w:ascii="Helvetica" w:hAnsi="Helvetica"/>
          <w:sz w:val="18"/>
          <w:szCs w:val="18"/>
          <w:lang w:val="en-US"/>
        </w:rPr>
        <w:t xml:space="preserve"> and 1</w:t>
      </w:r>
      <w:r w:rsidR="008B6B71" w:rsidRPr="00A31810">
        <w:rPr>
          <w:rFonts w:ascii="Helvetica" w:hAnsi="Helvetica"/>
          <w:sz w:val="18"/>
          <w:szCs w:val="18"/>
          <w:lang w:val="en-US"/>
        </w:rPr>
        <w:t>3</w:t>
      </w:r>
      <w:r w:rsidRPr="00A31810">
        <w:rPr>
          <w:rFonts w:ascii="Helvetica" w:hAnsi="Helvetica"/>
          <w:sz w:val="18"/>
          <w:szCs w:val="18"/>
          <w:lang w:val="en-US"/>
        </w:rPr>
        <w:t xml:space="preserve">.4 shall continue to apply even after the </w:t>
      </w:r>
      <w:r w:rsidR="00D00182" w:rsidRPr="00A31810">
        <w:rPr>
          <w:rFonts w:ascii="Helvetica" w:hAnsi="Helvetica"/>
          <w:sz w:val="18"/>
          <w:szCs w:val="18"/>
          <w:lang w:val="en-US"/>
        </w:rPr>
        <w:t>expiration</w:t>
      </w:r>
      <w:r w:rsidRPr="00A31810">
        <w:rPr>
          <w:rFonts w:ascii="Helvetica" w:hAnsi="Helvetica"/>
          <w:sz w:val="18"/>
          <w:szCs w:val="18"/>
          <w:lang w:val="en-US"/>
        </w:rPr>
        <w:t xml:space="preserve"> or termination of the Assignment.</w:t>
      </w:r>
    </w:p>
    <w:p w14:paraId="69F65226" w14:textId="2BEDF75F" w:rsidR="008F2149" w:rsidRPr="00A31810" w:rsidRDefault="00474B4A" w:rsidP="00B250A4">
      <w:pPr>
        <w:autoSpaceDE w:val="0"/>
        <w:autoSpaceDN w:val="0"/>
        <w:adjustRightInd w:val="0"/>
        <w:spacing w:before="120" w:after="120"/>
        <w:ind w:left="567" w:hanging="567"/>
        <w:jc w:val="left"/>
        <w:rPr>
          <w:rFonts w:ascii="Helvetica" w:hAnsi="Helvetica" w:cs="Arial"/>
          <w:b/>
          <w:bCs/>
          <w:color w:val="002060"/>
          <w:sz w:val="18"/>
          <w:szCs w:val="18"/>
          <w:lang w:val="en-US"/>
        </w:rPr>
      </w:pPr>
      <w:r w:rsidRPr="00A31810">
        <w:rPr>
          <w:rFonts w:ascii="Helvetica" w:hAnsi="Helvetica"/>
          <w:b/>
          <w:color w:val="002060"/>
          <w:sz w:val="18"/>
          <w:szCs w:val="18"/>
          <w:lang w:val="en-US"/>
        </w:rPr>
        <w:t>1</w:t>
      </w:r>
      <w:r w:rsidR="006A5186" w:rsidRPr="00A31810">
        <w:rPr>
          <w:rFonts w:ascii="Helvetica" w:hAnsi="Helvetica"/>
          <w:b/>
          <w:color w:val="002060"/>
          <w:sz w:val="18"/>
          <w:szCs w:val="18"/>
          <w:lang w:val="en-US"/>
        </w:rPr>
        <w:t>2</w:t>
      </w:r>
      <w:r w:rsidRPr="00A31810">
        <w:rPr>
          <w:rFonts w:ascii="Helvetica" w:hAnsi="Helvetica"/>
          <w:b/>
          <w:color w:val="002060"/>
          <w:sz w:val="18"/>
          <w:szCs w:val="18"/>
          <w:lang w:val="en-US"/>
        </w:rPr>
        <w:t>.</w:t>
      </w:r>
      <w:r w:rsidRPr="00A31810">
        <w:rPr>
          <w:rFonts w:ascii="Helvetica" w:hAnsi="Helvetica"/>
          <w:sz w:val="18"/>
          <w:szCs w:val="18"/>
          <w:lang w:val="en-US"/>
        </w:rPr>
        <w:tab/>
      </w:r>
      <w:r w:rsidRPr="00A31810">
        <w:rPr>
          <w:rFonts w:ascii="Helvetica" w:hAnsi="Helvetica"/>
          <w:b/>
          <w:color w:val="002060"/>
          <w:sz w:val="18"/>
          <w:szCs w:val="18"/>
          <w:lang w:val="en-US"/>
        </w:rPr>
        <w:t>Applicable law and disputes</w:t>
      </w:r>
    </w:p>
    <w:p w14:paraId="29BA5A2E" w14:textId="6337B134" w:rsidR="008F2149" w:rsidRPr="00A31810" w:rsidRDefault="00877CA4" w:rsidP="0032173C">
      <w:pPr>
        <w:tabs>
          <w:tab w:val="left" w:pos="567"/>
        </w:tabs>
        <w:autoSpaceDE w:val="0"/>
        <w:autoSpaceDN w:val="0"/>
        <w:adjustRightInd w:val="0"/>
        <w:spacing w:before="60" w:after="60"/>
        <w:rPr>
          <w:rFonts w:ascii="Helvetica" w:hAnsi="Helvetica" w:cs="Arial"/>
          <w:bCs/>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2</w:t>
      </w:r>
      <w:r w:rsidRPr="00A31810">
        <w:rPr>
          <w:rFonts w:ascii="Helvetica" w:hAnsi="Helvetica"/>
          <w:b/>
          <w:color w:val="0A7AA7" w:themeColor="accent6" w:themeShade="80"/>
          <w:sz w:val="18"/>
          <w:szCs w:val="18"/>
          <w:lang w:val="en-US"/>
        </w:rPr>
        <w:t>.1</w:t>
      </w:r>
      <w:r w:rsidRPr="00A31810">
        <w:rPr>
          <w:rFonts w:ascii="Helvetica" w:hAnsi="Helvetica"/>
          <w:sz w:val="18"/>
          <w:szCs w:val="18"/>
          <w:lang w:val="en-US"/>
        </w:rPr>
        <w:tab/>
        <w:t xml:space="preserve">The Contract shall be governed by Belgian law, </w:t>
      </w:r>
      <w:r w:rsidR="00A77F0D" w:rsidRPr="00A31810">
        <w:rPr>
          <w:rFonts w:ascii="Helvetica" w:hAnsi="Helvetica"/>
          <w:sz w:val="18"/>
          <w:szCs w:val="18"/>
          <w:lang w:val="en-US"/>
        </w:rPr>
        <w:t>excluding the conflict of law provisions</w:t>
      </w:r>
      <w:r w:rsidRPr="00A31810">
        <w:rPr>
          <w:rFonts w:ascii="Helvetica" w:hAnsi="Helvetica"/>
          <w:sz w:val="18"/>
          <w:szCs w:val="18"/>
          <w:lang w:val="en-US"/>
        </w:rPr>
        <w:t>.</w:t>
      </w:r>
    </w:p>
    <w:p w14:paraId="6D2254C0" w14:textId="6A9612D8" w:rsidR="00474B4A" w:rsidRPr="00A31810" w:rsidRDefault="00877CA4" w:rsidP="0032173C">
      <w:pPr>
        <w:tabs>
          <w:tab w:val="left" w:pos="567"/>
        </w:tabs>
        <w:autoSpaceDE w:val="0"/>
        <w:autoSpaceDN w:val="0"/>
        <w:adjustRightInd w:val="0"/>
        <w:spacing w:before="60" w:after="60"/>
        <w:rPr>
          <w:rFonts w:ascii="Helvetica" w:hAnsi="Helvetica"/>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2</w:t>
      </w:r>
      <w:r w:rsidRPr="00A31810">
        <w:rPr>
          <w:rFonts w:ascii="Helvetica" w:hAnsi="Helvetica"/>
          <w:b/>
          <w:color w:val="0A7AA7" w:themeColor="accent6" w:themeShade="80"/>
          <w:sz w:val="18"/>
          <w:szCs w:val="18"/>
          <w:lang w:val="en-US"/>
        </w:rPr>
        <w:t>.2</w:t>
      </w:r>
      <w:r w:rsidRPr="00A31810">
        <w:rPr>
          <w:rFonts w:ascii="Helvetica" w:hAnsi="Helvetica"/>
          <w:sz w:val="18"/>
          <w:szCs w:val="18"/>
          <w:lang w:val="en-US"/>
        </w:rPr>
        <w:tab/>
      </w:r>
      <w:r w:rsidR="00E77B64" w:rsidRPr="00A31810">
        <w:rPr>
          <w:rFonts w:ascii="Helvetica" w:hAnsi="Helvetica"/>
          <w:sz w:val="18"/>
          <w:szCs w:val="18"/>
          <w:lang w:val="en-US"/>
        </w:rPr>
        <w:t>Any dispute arising from the Contract, unless resolved by amicable negotiations, shall be finally settled by the competent courts of Antwerp (Belgium)</w:t>
      </w:r>
      <w:r w:rsidRPr="00A31810">
        <w:rPr>
          <w:rFonts w:ascii="Helvetica" w:hAnsi="Helvetica"/>
          <w:sz w:val="18"/>
          <w:szCs w:val="18"/>
          <w:lang w:val="en-US"/>
        </w:rPr>
        <w:t>.</w:t>
      </w:r>
    </w:p>
    <w:p w14:paraId="5D1E8F38" w14:textId="1A5DEB72" w:rsidR="003026E9" w:rsidRPr="00A31810" w:rsidRDefault="00551E78" w:rsidP="00B250A4">
      <w:pPr>
        <w:autoSpaceDE w:val="0"/>
        <w:autoSpaceDN w:val="0"/>
        <w:adjustRightInd w:val="0"/>
        <w:spacing w:before="120" w:after="120"/>
        <w:ind w:left="567" w:hanging="567"/>
        <w:jc w:val="left"/>
        <w:rPr>
          <w:rFonts w:ascii="Helvetica" w:hAnsi="Helvetica" w:cs="Arial"/>
          <w:b/>
          <w:bCs/>
          <w:color w:val="002060"/>
          <w:sz w:val="18"/>
          <w:szCs w:val="18"/>
          <w:lang w:val="en-US"/>
        </w:rPr>
      </w:pPr>
      <w:r w:rsidRPr="00A31810">
        <w:rPr>
          <w:rFonts w:ascii="Helvetica" w:hAnsi="Helvetica"/>
          <w:b/>
          <w:color w:val="002060"/>
          <w:sz w:val="18"/>
          <w:szCs w:val="18"/>
          <w:lang w:val="en-US"/>
        </w:rPr>
        <w:t>1</w:t>
      </w:r>
      <w:r w:rsidR="006A5186" w:rsidRPr="00A31810">
        <w:rPr>
          <w:rFonts w:ascii="Helvetica" w:hAnsi="Helvetica"/>
          <w:b/>
          <w:color w:val="002060"/>
          <w:sz w:val="18"/>
          <w:szCs w:val="18"/>
          <w:lang w:val="en-US"/>
        </w:rPr>
        <w:t>3</w:t>
      </w:r>
      <w:r w:rsidRPr="00A31810">
        <w:rPr>
          <w:rFonts w:ascii="Helvetica" w:hAnsi="Helvetica"/>
          <w:b/>
          <w:color w:val="002060"/>
          <w:sz w:val="18"/>
          <w:szCs w:val="18"/>
          <w:lang w:val="en-US"/>
        </w:rPr>
        <w:t>.</w:t>
      </w:r>
      <w:r w:rsidRPr="00A31810">
        <w:rPr>
          <w:rFonts w:ascii="Helvetica" w:hAnsi="Helvetica"/>
          <w:sz w:val="18"/>
          <w:szCs w:val="18"/>
          <w:lang w:val="en-US"/>
        </w:rPr>
        <w:tab/>
      </w:r>
      <w:r w:rsidRPr="00A31810">
        <w:rPr>
          <w:rFonts w:ascii="Helvetica" w:hAnsi="Helvetica"/>
          <w:b/>
          <w:color w:val="002060"/>
          <w:sz w:val="18"/>
          <w:szCs w:val="18"/>
          <w:lang w:val="en-US"/>
        </w:rPr>
        <w:t>Miscellaneous</w:t>
      </w:r>
    </w:p>
    <w:p w14:paraId="78693AFF" w14:textId="201E3B60" w:rsidR="00EA530F" w:rsidRPr="00A31810" w:rsidRDefault="00877CA4" w:rsidP="0032173C">
      <w:pPr>
        <w:tabs>
          <w:tab w:val="left" w:pos="567"/>
        </w:tabs>
        <w:autoSpaceDE w:val="0"/>
        <w:autoSpaceDN w:val="0"/>
        <w:adjustRightInd w:val="0"/>
        <w:spacing w:before="60" w:after="60"/>
        <w:rPr>
          <w:rFonts w:ascii="Helvetica" w:hAnsi="Helvetica" w:cs="Arial"/>
          <w:bCs/>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3</w:t>
      </w:r>
      <w:r w:rsidRPr="00A31810">
        <w:rPr>
          <w:rFonts w:ascii="Helvetica" w:hAnsi="Helvetica"/>
          <w:b/>
          <w:color w:val="0A7AA7" w:themeColor="accent6" w:themeShade="80"/>
          <w:sz w:val="18"/>
          <w:szCs w:val="18"/>
          <w:lang w:val="en-US"/>
        </w:rPr>
        <w:t>.1</w:t>
      </w:r>
      <w:r w:rsidRPr="00A31810">
        <w:rPr>
          <w:rFonts w:ascii="Helvetica" w:hAnsi="Helvetica"/>
          <w:sz w:val="18"/>
          <w:szCs w:val="18"/>
          <w:lang w:val="en-US"/>
        </w:rPr>
        <w:tab/>
        <w:t xml:space="preserve">The </w:t>
      </w:r>
      <w:r w:rsidR="00E77B64" w:rsidRPr="00A31810">
        <w:rPr>
          <w:rFonts w:ascii="Helvetica" w:hAnsi="Helvetica"/>
          <w:sz w:val="18"/>
          <w:szCs w:val="18"/>
          <w:lang w:val="en-US"/>
        </w:rPr>
        <w:t xml:space="preserve">Parties shall not assign or transfer the </w:t>
      </w:r>
      <w:r w:rsidRPr="00A31810">
        <w:rPr>
          <w:rFonts w:ascii="Helvetica" w:hAnsi="Helvetica"/>
          <w:sz w:val="18"/>
          <w:szCs w:val="18"/>
          <w:lang w:val="en-US"/>
        </w:rPr>
        <w:t xml:space="preserve">Contract to Third Parties without the prior written </w:t>
      </w:r>
      <w:r w:rsidR="00E77B64" w:rsidRPr="00A31810">
        <w:rPr>
          <w:rFonts w:ascii="Helvetica" w:hAnsi="Helvetica"/>
          <w:sz w:val="18"/>
          <w:szCs w:val="18"/>
          <w:lang w:val="en-US"/>
        </w:rPr>
        <w:t>consent</w:t>
      </w:r>
      <w:r w:rsidRPr="00A31810">
        <w:rPr>
          <w:rFonts w:ascii="Helvetica" w:hAnsi="Helvetica"/>
          <w:sz w:val="18"/>
          <w:szCs w:val="18"/>
          <w:lang w:val="en-US"/>
        </w:rPr>
        <w:t xml:space="preserve"> of the other Party</w:t>
      </w:r>
      <w:r w:rsidR="004D1795" w:rsidRPr="00A31810">
        <w:rPr>
          <w:rFonts w:ascii="Helvetica" w:hAnsi="Helvetica"/>
          <w:sz w:val="18"/>
          <w:szCs w:val="18"/>
          <w:lang w:val="en-US"/>
        </w:rPr>
        <w:t>, which shall not be unreasonably withheld</w:t>
      </w:r>
      <w:r w:rsidRPr="00A31810">
        <w:rPr>
          <w:rFonts w:ascii="Helvetica" w:hAnsi="Helvetica"/>
          <w:sz w:val="18"/>
          <w:szCs w:val="18"/>
          <w:lang w:val="en-US"/>
        </w:rPr>
        <w:t xml:space="preserve">. In the absence of </w:t>
      </w:r>
      <w:r w:rsidR="004D1795" w:rsidRPr="00A31810">
        <w:rPr>
          <w:rFonts w:ascii="Helvetica" w:hAnsi="Helvetica"/>
          <w:sz w:val="18"/>
          <w:szCs w:val="18"/>
          <w:lang w:val="en-US"/>
        </w:rPr>
        <w:t>such consent</w:t>
      </w:r>
      <w:r w:rsidRPr="00A31810">
        <w:rPr>
          <w:rFonts w:ascii="Helvetica" w:hAnsi="Helvetica"/>
          <w:sz w:val="18"/>
          <w:szCs w:val="18"/>
          <w:lang w:val="en-US"/>
        </w:rPr>
        <w:t xml:space="preserve">, the other Party shall be entitled to cancel the Contract unilaterally by registered letter, without </w:t>
      </w:r>
      <w:r w:rsidR="004D1795" w:rsidRPr="00A31810">
        <w:rPr>
          <w:rFonts w:ascii="Helvetica" w:hAnsi="Helvetica"/>
          <w:sz w:val="18"/>
          <w:szCs w:val="18"/>
          <w:lang w:val="en-US"/>
        </w:rPr>
        <w:t xml:space="preserve">the Party who has assigned the Contract without consent, </w:t>
      </w:r>
      <w:r w:rsidRPr="00A31810">
        <w:rPr>
          <w:rFonts w:ascii="Helvetica" w:hAnsi="Helvetica"/>
          <w:sz w:val="18"/>
          <w:szCs w:val="18"/>
          <w:lang w:val="en-US"/>
        </w:rPr>
        <w:t>entitle</w:t>
      </w:r>
      <w:r w:rsidR="004D1795" w:rsidRPr="00A31810">
        <w:rPr>
          <w:rFonts w:ascii="Helvetica" w:hAnsi="Helvetica"/>
          <w:sz w:val="18"/>
          <w:szCs w:val="18"/>
          <w:lang w:val="en-US"/>
        </w:rPr>
        <w:t>d</w:t>
      </w:r>
      <w:r w:rsidRPr="00A31810">
        <w:rPr>
          <w:rFonts w:ascii="Helvetica" w:hAnsi="Helvetica"/>
          <w:sz w:val="18"/>
          <w:szCs w:val="18"/>
          <w:lang w:val="en-US"/>
        </w:rPr>
        <w:t xml:space="preserve"> to </w:t>
      </w:r>
      <w:r w:rsidR="004D1795" w:rsidRPr="00A31810">
        <w:rPr>
          <w:rFonts w:ascii="Helvetica" w:hAnsi="Helvetica"/>
          <w:sz w:val="18"/>
          <w:szCs w:val="18"/>
          <w:lang w:val="en-US"/>
        </w:rPr>
        <w:t xml:space="preserve">any </w:t>
      </w:r>
      <w:r w:rsidRPr="00A31810">
        <w:rPr>
          <w:rFonts w:ascii="Helvetica" w:hAnsi="Helvetica"/>
          <w:sz w:val="18"/>
          <w:szCs w:val="18"/>
          <w:lang w:val="en-US"/>
        </w:rPr>
        <w:t>compensation.</w:t>
      </w:r>
    </w:p>
    <w:p w14:paraId="780938CD" w14:textId="42D885E0" w:rsidR="008F2149" w:rsidRPr="00A31810" w:rsidRDefault="00877CA4" w:rsidP="0032173C">
      <w:pPr>
        <w:tabs>
          <w:tab w:val="left" w:pos="567"/>
        </w:tabs>
        <w:autoSpaceDE w:val="0"/>
        <w:autoSpaceDN w:val="0"/>
        <w:adjustRightInd w:val="0"/>
        <w:spacing w:before="60" w:after="60"/>
        <w:rPr>
          <w:rFonts w:ascii="Helvetica" w:hAnsi="Helvetica" w:cs="Arial"/>
          <w:bCs/>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3</w:t>
      </w:r>
      <w:r w:rsidRPr="00A31810">
        <w:rPr>
          <w:rFonts w:ascii="Helvetica" w:hAnsi="Helvetica"/>
          <w:b/>
          <w:color w:val="0A7AA7" w:themeColor="accent6" w:themeShade="80"/>
          <w:sz w:val="18"/>
          <w:szCs w:val="18"/>
          <w:lang w:val="en-US"/>
        </w:rPr>
        <w:t>.2</w:t>
      </w:r>
      <w:r w:rsidRPr="00A31810">
        <w:rPr>
          <w:rFonts w:ascii="Helvetica" w:hAnsi="Helvetica"/>
          <w:sz w:val="18"/>
          <w:szCs w:val="18"/>
          <w:lang w:val="en-US"/>
        </w:rPr>
        <w:tab/>
        <w:t xml:space="preserve">The Contract shall constitute the only agreement between the Parties </w:t>
      </w:r>
      <w:r w:rsidR="004D1795" w:rsidRPr="00A31810">
        <w:rPr>
          <w:rFonts w:ascii="Helvetica" w:hAnsi="Helvetica"/>
          <w:sz w:val="18"/>
          <w:szCs w:val="18"/>
          <w:lang w:val="en-US"/>
        </w:rPr>
        <w:t>regarding</w:t>
      </w:r>
      <w:r w:rsidRPr="00A31810">
        <w:rPr>
          <w:rFonts w:ascii="Helvetica" w:hAnsi="Helvetica"/>
          <w:sz w:val="18"/>
          <w:szCs w:val="18"/>
          <w:lang w:val="en-US"/>
        </w:rPr>
        <w:t xml:space="preserve"> the Assignment. </w:t>
      </w:r>
      <w:r w:rsidR="004D1795" w:rsidRPr="00A31810">
        <w:rPr>
          <w:rFonts w:ascii="Helvetica" w:hAnsi="Helvetica"/>
          <w:sz w:val="18"/>
          <w:szCs w:val="18"/>
          <w:lang w:val="en-US"/>
        </w:rPr>
        <w:t xml:space="preserve">Amendments or </w:t>
      </w:r>
      <w:r w:rsidR="00AF682C" w:rsidRPr="00A31810">
        <w:rPr>
          <w:rFonts w:ascii="Helvetica" w:hAnsi="Helvetica"/>
          <w:sz w:val="18"/>
          <w:szCs w:val="18"/>
          <w:lang w:val="en-US"/>
        </w:rPr>
        <w:t>addenda</w:t>
      </w:r>
      <w:r w:rsidR="004D1795" w:rsidRPr="00A31810">
        <w:rPr>
          <w:rFonts w:ascii="Helvetica" w:hAnsi="Helvetica"/>
          <w:sz w:val="18"/>
          <w:szCs w:val="18"/>
          <w:lang w:val="en-US"/>
        </w:rPr>
        <w:t xml:space="preserve"> to the Contract must be made in writing and signed by the Parties.</w:t>
      </w:r>
    </w:p>
    <w:p w14:paraId="14D50D88" w14:textId="0794BE77" w:rsidR="008F2149" w:rsidRPr="00A31810" w:rsidRDefault="00877CA4" w:rsidP="0032173C">
      <w:pPr>
        <w:tabs>
          <w:tab w:val="left" w:pos="567"/>
        </w:tabs>
        <w:autoSpaceDE w:val="0"/>
        <w:autoSpaceDN w:val="0"/>
        <w:adjustRightInd w:val="0"/>
        <w:spacing w:before="60" w:after="60"/>
        <w:rPr>
          <w:rFonts w:ascii="Helvetica" w:hAnsi="Helvetica" w:cs="Arial"/>
          <w:bCs/>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3</w:t>
      </w:r>
      <w:r w:rsidRPr="00A31810">
        <w:rPr>
          <w:rFonts w:ascii="Helvetica" w:hAnsi="Helvetica"/>
          <w:b/>
          <w:color w:val="0A7AA7" w:themeColor="accent6" w:themeShade="80"/>
          <w:sz w:val="18"/>
          <w:szCs w:val="18"/>
          <w:lang w:val="en-US"/>
        </w:rPr>
        <w:t>.3</w:t>
      </w:r>
      <w:r w:rsidRPr="00A31810">
        <w:rPr>
          <w:rFonts w:ascii="Helvetica" w:hAnsi="Helvetica"/>
          <w:sz w:val="18"/>
          <w:szCs w:val="18"/>
          <w:lang w:val="en-US"/>
        </w:rPr>
        <w:tab/>
        <w:t xml:space="preserve">If the Client is subject to the </w:t>
      </w:r>
      <w:r w:rsidR="004D1795" w:rsidRPr="00A31810">
        <w:rPr>
          <w:rFonts w:ascii="Helvetica" w:hAnsi="Helvetica"/>
          <w:sz w:val="18"/>
          <w:szCs w:val="18"/>
          <w:lang w:val="en-US"/>
        </w:rPr>
        <w:t xml:space="preserve">public procurement </w:t>
      </w:r>
      <w:r w:rsidRPr="00A31810">
        <w:rPr>
          <w:rFonts w:ascii="Helvetica" w:hAnsi="Helvetica"/>
          <w:sz w:val="18"/>
          <w:szCs w:val="18"/>
          <w:lang w:val="en-US"/>
        </w:rPr>
        <w:t>legislation, VITO declare</w:t>
      </w:r>
      <w:r w:rsidR="004D1795" w:rsidRPr="00A31810">
        <w:rPr>
          <w:rFonts w:ascii="Helvetica" w:hAnsi="Helvetica"/>
          <w:sz w:val="18"/>
          <w:szCs w:val="18"/>
          <w:lang w:val="en-US"/>
        </w:rPr>
        <w:t>s</w:t>
      </w:r>
      <w:r w:rsidRPr="00A31810">
        <w:rPr>
          <w:rFonts w:ascii="Helvetica" w:hAnsi="Helvetica"/>
          <w:sz w:val="18"/>
          <w:szCs w:val="18"/>
          <w:lang w:val="en-US"/>
        </w:rPr>
        <w:t xml:space="preserve">, by submitting its Tender, that it will explicitly waive any of </w:t>
      </w:r>
      <w:r w:rsidR="004D1795" w:rsidRPr="00A31810">
        <w:rPr>
          <w:rFonts w:ascii="Helvetica" w:hAnsi="Helvetica"/>
          <w:sz w:val="18"/>
          <w:szCs w:val="18"/>
          <w:lang w:val="en-US"/>
        </w:rPr>
        <w:t>its</w:t>
      </w:r>
      <w:r w:rsidRPr="00A31810">
        <w:rPr>
          <w:rFonts w:ascii="Helvetica" w:hAnsi="Helvetica"/>
          <w:sz w:val="18"/>
          <w:szCs w:val="18"/>
          <w:lang w:val="en-US"/>
        </w:rPr>
        <w:t xml:space="preserve"> General Terms a</w:t>
      </w:r>
      <w:r w:rsidR="004D5147" w:rsidRPr="00A31810">
        <w:rPr>
          <w:rFonts w:ascii="Helvetica" w:hAnsi="Helvetica"/>
          <w:sz w:val="18"/>
          <w:szCs w:val="18"/>
          <w:lang w:val="en-US"/>
        </w:rPr>
        <w:t xml:space="preserve">nd Conditions that are in conflict </w:t>
      </w:r>
      <w:r w:rsidRPr="00A31810">
        <w:rPr>
          <w:rFonts w:ascii="Helvetica" w:hAnsi="Helvetica"/>
          <w:sz w:val="18"/>
          <w:szCs w:val="18"/>
          <w:lang w:val="en-US"/>
        </w:rPr>
        <w:t xml:space="preserve">to any essential provisions in the specifications or in the </w:t>
      </w:r>
      <w:r w:rsidR="004D5147" w:rsidRPr="00A31810">
        <w:rPr>
          <w:rFonts w:ascii="Helvetica" w:hAnsi="Helvetica"/>
          <w:sz w:val="18"/>
          <w:szCs w:val="18"/>
          <w:lang w:val="en-US"/>
        </w:rPr>
        <w:t>request for proposals</w:t>
      </w:r>
      <w:r w:rsidRPr="00A31810">
        <w:rPr>
          <w:rFonts w:ascii="Helvetica" w:hAnsi="Helvetica"/>
          <w:sz w:val="18"/>
          <w:szCs w:val="18"/>
          <w:lang w:val="en-US"/>
        </w:rPr>
        <w:t>.</w:t>
      </w:r>
    </w:p>
    <w:p w14:paraId="4C74D407" w14:textId="705B97C5" w:rsidR="009165ED" w:rsidRPr="00A31810" w:rsidRDefault="00733028" w:rsidP="0032173C">
      <w:pPr>
        <w:tabs>
          <w:tab w:val="left" w:pos="567"/>
        </w:tabs>
        <w:autoSpaceDE w:val="0"/>
        <w:autoSpaceDN w:val="0"/>
        <w:adjustRightInd w:val="0"/>
        <w:spacing w:before="60" w:after="60"/>
        <w:rPr>
          <w:rFonts w:ascii="Helvetica" w:hAnsi="Helvetica"/>
          <w:sz w:val="18"/>
          <w:szCs w:val="18"/>
          <w:lang w:val="en-US"/>
        </w:rPr>
      </w:pPr>
      <w:r w:rsidRPr="00A31810">
        <w:rPr>
          <w:rFonts w:ascii="Helvetica" w:hAnsi="Helvetica"/>
          <w:b/>
          <w:color w:val="0A7AA7" w:themeColor="accent6" w:themeShade="80"/>
          <w:sz w:val="18"/>
          <w:szCs w:val="18"/>
          <w:lang w:val="en-US"/>
        </w:rPr>
        <w:t>1</w:t>
      </w:r>
      <w:r w:rsidR="006A5186" w:rsidRPr="00A31810">
        <w:rPr>
          <w:rFonts w:ascii="Helvetica" w:hAnsi="Helvetica"/>
          <w:b/>
          <w:color w:val="0A7AA7" w:themeColor="accent6" w:themeShade="80"/>
          <w:sz w:val="18"/>
          <w:szCs w:val="18"/>
          <w:lang w:val="en-US"/>
        </w:rPr>
        <w:t>3</w:t>
      </w:r>
      <w:r w:rsidRPr="00A31810">
        <w:rPr>
          <w:rFonts w:ascii="Helvetica" w:hAnsi="Helvetica"/>
          <w:b/>
          <w:color w:val="0A7AA7" w:themeColor="accent6" w:themeShade="80"/>
          <w:sz w:val="18"/>
          <w:szCs w:val="18"/>
          <w:lang w:val="en-US"/>
        </w:rPr>
        <w:t>.4</w:t>
      </w:r>
      <w:r w:rsidRPr="00A31810">
        <w:rPr>
          <w:rFonts w:ascii="Helvetica" w:hAnsi="Helvetica"/>
          <w:sz w:val="18"/>
          <w:szCs w:val="18"/>
          <w:lang w:val="en-US"/>
        </w:rPr>
        <w:tab/>
        <w:t xml:space="preserve">By accepting the Tender or by entering into the Contract, the Client guarantees VITO that it shall refrain from using the Results in any manner that would result in the violation of </w:t>
      </w:r>
      <w:r w:rsidR="004D5147" w:rsidRPr="00A31810">
        <w:rPr>
          <w:rFonts w:ascii="Helvetica" w:hAnsi="Helvetica"/>
          <w:sz w:val="18"/>
          <w:szCs w:val="18"/>
          <w:lang w:val="en-US"/>
        </w:rPr>
        <w:t>E</w:t>
      </w:r>
      <w:r w:rsidRPr="00A31810">
        <w:rPr>
          <w:rFonts w:ascii="Helvetica" w:hAnsi="Helvetica"/>
          <w:sz w:val="18"/>
          <w:szCs w:val="18"/>
          <w:lang w:val="en-US"/>
        </w:rPr>
        <w:t xml:space="preserve">xport </w:t>
      </w:r>
      <w:r w:rsidR="004D5147" w:rsidRPr="00A31810">
        <w:rPr>
          <w:rFonts w:ascii="Helvetica" w:hAnsi="Helvetica"/>
          <w:sz w:val="18"/>
          <w:szCs w:val="18"/>
          <w:lang w:val="en-US"/>
        </w:rPr>
        <w:t>Laws</w:t>
      </w:r>
      <w:r w:rsidRPr="00A31810">
        <w:rPr>
          <w:rFonts w:ascii="Helvetica" w:hAnsi="Helvetica"/>
          <w:sz w:val="18"/>
          <w:szCs w:val="18"/>
          <w:lang w:val="en-US"/>
        </w:rPr>
        <w:t xml:space="preserve">. </w:t>
      </w:r>
      <w:r w:rsidR="003749BF" w:rsidRPr="00A31810">
        <w:rPr>
          <w:rFonts w:ascii="Helvetica" w:hAnsi="Helvetica"/>
          <w:sz w:val="18"/>
          <w:szCs w:val="18"/>
          <w:lang w:val="en-US"/>
        </w:rPr>
        <w:t xml:space="preserve">The Client indemnifies VITO against claims by Third Parties based on non-compliance with Export laws and regulations when using the Results. </w:t>
      </w:r>
      <w:r w:rsidR="00B250A4">
        <w:rPr>
          <w:rFonts w:ascii="Helvetica" w:hAnsi="Helvetica"/>
          <w:sz w:val="18"/>
          <w:szCs w:val="18"/>
          <w:lang w:val="en-US"/>
        </w:rPr>
        <w:t>At first request, t</w:t>
      </w:r>
      <w:r w:rsidR="003749BF" w:rsidRPr="00A31810">
        <w:rPr>
          <w:rFonts w:ascii="Helvetica" w:hAnsi="Helvetica"/>
          <w:sz w:val="18"/>
          <w:szCs w:val="18"/>
          <w:lang w:val="en-US"/>
        </w:rPr>
        <w:t>he Client will provide VITO with a statement regarding the end use and end-user of the Results.</w:t>
      </w:r>
    </w:p>
    <w:p w14:paraId="5BFF76D5" w14:textId="45E5E1C5" w:rsidR="006A5186" w:rsidRPr="00A31810" w:rsidRDefault="006A5186" w:rsidP="0032173C">
      <w:pPr>
        <w:tabs>
          <w:tab w:val="left" w:pos="567"/>
        </w:tabs>
        <w:autoSpaceDE w:val="0"/>
        <w:autoSpaceDN w:val="0"/>
        <w:adjustRightInd w:val="0"/>
        <w:spacing w:before="60" w:after="60"/>
        <w:rPr>
          <w:rFonts w:ascii="Helvetica" w:hAnsi="Helvetica"/>
          <w:sz w:val="18"/>
          <w:szCs w:val="18"/>
          <w:lang w:val="en-US"/>
        </w:rPr>
      </w:pPr>
      <w:r w:rsidRPr="0032173C">
        <w:rPr>
          <w:rFonts w:ascii="Helvetica" w:hAnsi="Helvetica"/>
          <w:b/>
          <w:color w:val="0A7AA7" w:themeColor="accent6" w:themeShade="80"/>
          <w:sz w:val="18"/>
          <w:szCs w:val="18"/>
          <w:lang w:val="en-US"/>
        </w:rPr>
        <w:lastRenderedPageBreak/>
        <w:t>13.5</w:t>
      </w:r>
      <w:r w:rsidR="00B250A4">
        <w:rPr>
          <w:rFonts w:ascii="Helvetica" w:hAnsi="Helvetica"/>
          <w:sz w:val="18"/>
          <w:szCs w:val="18"/>
          <w:lang w:val="en-US"/>
        </w:rPr>
        <w:tab/>
        <w:t>Whenever</w:t>
      </w:r>
      <w:r w:rsidRPr="00A31810">
        <w:rPr>
          <w:rFonts w:ascii="Helvetica" w:hAnsi="Helvetica"/>
          <w:sz w:val="18"/>
          <w:szCs w:val="18"/>
          <w:lang w:val="en-US"/>
        </w:rPr>
        <w:t xml:space="preserve"> VITO delivers an item to the </w:t>
      </w:r>
      <w:r w:rsidR="00B250A4">
        <w:rPr>
          <w:rFonts w:ascii="Helvetica" w:hAnsi="Helvetica"/>
          <w:sz w:val="18"/>
          <w:szCs w:val="18"/>
          <w:lang w:val="en-US"/>
        </w:rPr>
        <w:t>Client</w:t>
      </w:r>
      <w:r w:rsidRPr="00A31810">
        <w:rPr>
          <w:rFonts w:ascii="Helvetica" w:hAnsi="Helvetica"/>
          <w:sz w:val="18"/>
          <w:szCs w:val="18"/>
          <w:lang w:val="en-US"/>
        </w:rPr>
        <w:t>, this is done 'Ex Works' (EXW) from the applicable VITO location. 'Ex Works' is to be understood in accordance with the ICC (International Chamber of Commerce) Incoterms 2020.</w:t>
      </w:r>
    </w:p>
    <w:p w14:paraId="056B56C3" w14:textId="0C120E7B" w:rsidR="006A5186" w:rsidRPr="00A31810" w:rsidRDefault="006A5186" w:rsidP="0032173C">
      <w:pPr>
        <w:tabs>
          <w:tab w:val="left" w:pos="567"/>
        </w:tabs>
        <w:autoSpaceDE w:val="0"/>
        <w:autoSpaceDN w:val="0"/>
        <w:adjustRightInd w:val="0"/>
        <w:spacing w:before="60" w:after="60"/>
        <w:rPr>
          <w:rFonts w:ascii="Helvetica" w:hAnsi="Helvetica"/>
          <w:sz w:val="18"/>
          <w:szCs w:val="18"/>
          <w:lang w:val="en-US"/>
        </w:rPr>
      </w:pPr>
      <w:r w:rsidRPr="0032173C">
        <w:rPr>
          <w:rFonts w:ascii="Helvetica" w:hAnsi="Helvetica"/>
          <w:b/>
          <w:color w:val="0A7AA7" w:themeColor="accent6" w:themeShade="80"/>
          <w:sz w:val="18"/>
          <w:szCs w:val="18"/>
          <w:lang w:val="en-US"/>
        </w:rPr>
        <w:t>13.6</w:t>
      </w:r>
      <w:r w:rsidR="00B250A4">
        <w:rPr>
          <w:rFonts w:ascii="Helvetica" w:hAnsi="Helvetica"/>
          <w:sz w:val="18"/>
          <w:szCs w:val="18"/>
          <w:lang w:val="en-US"/>
        </w:rPr>
        <w:tab/>
      </w:r>
      <w:r w:rsidRPr="00A31810">
        <w:rPr>
          <w:rFonts w:ascii="Helvetica" w:hAnsi="Helvetica"/>
          <w:sz w:val="18"/>
          <w:szCs w:val="18"/>
          <w:lang w:val="en-US"/>
        </w:rPr>
        <w:t xml:space="preserve">Subject to VITO's prior written consent, the </w:t>
      </w:r>
      <w:r w:rsidR="00555F42">
        <w:rPr>
          <w:rFonts w:ascii="Helvetica" w:hAnsi="Helvetica"/>
          <w:sz w:val="18"/>
          <w:szCs w:val="18"/>
          <w:lang w:val="en-US"/>
        </w:rPr>
        <w:t>Client</w:t>
      </w:r>
      <w:r w:rsidRPr="00A31810">
        <w:rPr>
          <w:rFonts w:ascii="Helvetica" w:hAnsi="Helvetica"/>
          <w:sz w:val="18"/>
          <w:szCs w:val="18"/>
          <w:lang w:val="en-US"/>
        </w:rPr>
        <w:t xml:space="preserve"> is not permitted to use the name of VITO, its employees, employees and/or the brands or the logo in external communication, whether this is for commercial or other purposes.</w:t>
      </w:r>
    </w:p>
    <w:p w14:paraId="55B0F8D4" w14:textId="77777777" w:rsidR="006A5186" w:rsidRPr="00A31810" w:rsidRDefault="006A5186" w:rsidP="0032173C">
      <w:pPr>
        <w:tabs>
          <w:tab w:val="left" w:pos="567"/>
        </w:tabs>
        <w:autoSpaceDE w:val="0"/>
        <w:autoSpaceDN w:val="0"/>
        <w:adjustRightInd w:val="0"/>
        <w:spacing w:before="60" w:after="60"/>
        <w:rPr>
          <w:rFonts w:ascii="Helvetica" w:hAnsi="Helvetica"/>
          <w:sz w:val="18"/>
          <w:szCs w:val="18"/>
          <w:lang w:val="en-US"/>
        </w:rPr>
      </w:pPr>
      <w:r w:rsidRPr="0032173C">
        <w:rPr>
          <w:rFonts w:ascii="Helvetica" w:hAnsi="Helvetica"/>
          <w:b/>
          <w:color w:val="0A7AA7" w:themeColor="accent6" w:themeShade="80"/>
          <w:sz w:val="18"/>
          <w:szCs w:val="18"/>
          <w:lang w:val="en-US"/>
        </w:rPr>
        <w:t>13.7</w:t>
      </w:r>
      <w:r w:rsidRPr="00A31810">
        <w:rPr>
          <w:rFonts w:ascii="Helvetica" w:hAnsi="Helvetica"/>
          <w:sz w:val="18"/>
          <w:szCs w:val="18"/>
          <w:lang w:val="en-US"/>
        </w:rPr>
        <w:t xml:space="preserve"> If personal data is exchanged between Parties, as defined in the General Data Protection Regulation (EU 2016/679) of April 27, 2016 and the law of July 30, 2018 on the protection of natural persons with regard to the processing of personal data, Parties will always act in accordance with the aforementioned legislation, whereby the rights of the data subjects will be protected and Parties will cooperate to enable each other to comply with the legal obligations arising from the aforementioned legislation. In particular Parties will, as far as it is necessary, conclude a separate agreement, with the necessary contractual provisions. </w:t>
      </w:r>
    </w:p>
    <w:p w14:paraId="5F6931FD" w14:textId="49423FAC" w:rsidR="006A5186" w:rsidRPr="00A31810" w:rsidRDefault="006A5186" w:rsidP="0032173C">
      <w:pPr>
        <w:tabs>
          <w:tab w:val="left" w:pos="567"/>
        </w:tabs>
        <w:autoSpaceDE w:val="0"/>
        <w:autoSpaceDN w:val="0"/>
        <w:adjustRightInd w:val="0"/>
        <w:spacing w:before="60" w:after="60"/>
        <w:rPr>
          <w:rFonts w:ascii="Helvetica" w:hAnsi="Helvetica"/>
          <w:sz w:val="18"/>
          <w:szCs w:val="18"/>
          <w:lang w:val="en-US"/>
        </w:rPr>
      </w:pPr>
      <w:r w:rsidRPr="00A31810">
        <w:rPr>
          <w:rFonts w:ascii="Helvetica" w:hAnsi="Helvetica"/>
          <w:sz w:val="18"/>
          <w:szCs w:val="18"/>
          <w:lang w:val="en-US"/>
        </w:rPr>
        <w:t xml:space="preserve">Within the framework of this </w:t>
      </w:r>
      <w:bookmarkStart w:id="0" w:name="_Hlk93572462"/>
      <w:r w:rsidRPr="00A31810">
        <w:rPr>
          <w:rFonts w:ascii="Helvetica" w:hAnsi="Helvetica"/>
          <w:sz w:val="18"/>
          <w:szCs w:val="18"/>
          <w:lang w:val="en-US"/>
        </w:rPr>
        <w:t>Assignment</w:t>
      </w:r>
      <w:bookmarkEnd w:id="0"/>
      <w:r w:rsidRPr="00A31810">
        <w:rPr>
          <w:rFonts w:ascii="Helvetica" w:hAnsi="Helvetica"/>
          <w:sz w:val="18"/>
          <w:szCs w:val="18"/>
          <w:lang w:val="en-US"/>
        </w:rPr>
        <w:t xml:space="preserve">, personal data may be shared of persons involved in this, Assignment such as: name, business telephone number, address and e-mail address. Each party may store and process this business contact information. The parties agree that this business contact information will be processed for administrative purposes only, to the limited extent necessary for the performance of this </w:t>
      </w:r>
      <w:r w:rsidR="008B6B71" w:rsidRPr="00A31810">
        <w:rPr>
          <w:rFonts w:ascii="Helvetica" w:hAnsi="Helvetica"/>
          <w:sz w:val="18"/>
          <w:szCs w:val="18"/>
          <w:lang w:val="en-US"/>
        </w:rPr>
        <w:t>Assignment.</w:t>
      </w:r>
    </w:p>
    <w:p w14:paraId="29CF0AB7" w14:textId="4F842843" w:rsidR="006A5186" w:rsidRPr="0061664D" w:rsidRDefault="006A5186" w:rsidP="0032173C">
      <w:pPr>
        <w:tabs>
          <w:tab w:val="left" w:pos="567"/>
        </w:tabs>
        <w:autoSpaceDE w:val="0"/>
        <w:autoSpaceDN w:val="0"/>
        <w:adjustRightInd w:val="0"/>
        <w:spacing w:before="60" w:after="60"/>
        <w:rPr>
          <w:rFonts w:ascii="Helvetica" w:hAnsi="Helvetica"/>
          <w:sz w:val="18"/>
          <w:szCs w:val="18"/>
          <w:lang w:val="en-US"/>
        </w:rPr>
      </w:pPr>
      <w:r w:rsidRPr="0032173C">
        <w:rPr>
          <w:rFonts w:ascii="Helvetica" w:hAnsi="Helvetica"/>
          <w:bCs/>
          <w:color w:val="0A7AA7" w:themeColor="accent6" w:themeShade="80"/>
          <w:sz w:val="18"/>
          <w:szCs w:val="18"/>
          <w:lang w:val="en-US"/>
        </w:rPr>
        <w:t>13.8</w:t>
      </w:r>
      <w:r w:rsidRPr="0061664D">
        <w:rPr>
          <w:rFonts w:ascii="Helvetica" w:hAnsi="Helvetica"/>
          <w:sz w:val="18"/>
          <w:szCs w:val="18"/>
          <w:lang w:val="en-US"/>
        </w:rPr>
        <w:t xml:space="preserve">  </w:t>
      </w:r>
      <w:r w:rsidR="008B6B71" w:rsidRPr="0061664D">
        <w:rPr>
          <w:rFonts w:ascii="Helvetica" w:hAnsi="Helvetica"/>
          <w:sz w:val="18"/>
          <w:szCs w:val="18"/>
          <w:lang w:val="en-US"/>
        </w:rPr>
        <w:t xml:space="preserve">Parties agree that the execution of the </w:t>
      </w:r>
      <w:bookmarkStart w:id="1" w:name="_Hlk93572799"/>
      <w:r w:rsidR="008B6B71" w:rsidRPr="0061664D">
        <w:rPr>
          <w:rFonts w:ascii="Helvetica" w:hAnsi="Helvetica"/>
          <w:sz w:val="18"/>
          <w:szCs w:val="18"/>
          <w:lang w:val="en-US"/>
        </w:rPr>
        <w:t xml:space="preserve">Tender or Agreement </w:t>
      </w:r>
      <w:bookmarkEnd w:id="1"/>
      <w:r w:rsidR="008B6B71" w:rsidRPr="0061664D">
        <w:rPr>
          <w:rFonts w:ascii="Helvetica" w:hAnsi="Helvetica"/>
          <w:sz w:val="18"/>
          <w:szCs w:val="18"/>
          <w:lang w:val="en-US"/>
        </w:rPr>
        <w:t>by industry standard electronic signature software (e.g. via DocuSign) and/or delivery of the executed Tender or Agreement by e-mail  shall have the same legal force and effect as the exchange of original signatures or a hard copy of the Tender or Agreement, and that in any proceedings arising under or relating to the Tender or Agreement, the Parties waive any right to raise any defence or waiver based upon execution of the Tender or Agreement by means of such electronic signatures or maintenance of the executed Tender or Agreement electronically.</w:t>
      </w:r>
    </w:p>
    <w:p w14:paraId="38F6DE2B" w14:textId="62935574" w:rsidR="00870E81" w:rsidRPr="0061664D" w:rsidRDefault="00870E81" w:rsidP="008C7CAE">
      <w:pPr>
        <w:tabs>
          <w:tab w:val="left" w:pos="567"/>
        </w:tabs>
        <w:autoSpaceDE w:val="0"/>
        <w:autoSpaceDN w:val="0"/>
        <w:adjustRightInd w:val="0"/>
        <w:spacing w:after="120"/>
        <w:rPr>
          <w:rFonts w:ascii="Helvetica" w:hAnsi="Helvetica"/>
          <w:sz w:val="18"/>
          <w:szCs w:val="18"/>
          <w:lang w:val="en-US"/>
        </w:rPr>
      </w:pPr>
    </w:p>
    <w:p w14:paraId="71B5F85A" w14:textId="77777777" w:rsidR="00870E81" w:rsidRPr="0061664D" w:rsidRDefault="00870E81" w:rsidP="00F54E69">
      <w:pPr>
        <w:tabs>
          <w:tab w:val="left" w:pos="567"/>
        </w:tabs>
        <w:autoSpaceDE w:val="0"/>
        <w:autoSpaceDN w:val="0"/>
        <w:adjustRightInd w:val="0"/>
        <w:spacing w:after="120"/>
        <w:rPr>
          <w:rFonts w:ascii="Helvetica" w:hAnsi="Helvetica" w:cs="Arial"/>
          <w:bCs/>
          <w:sz w:val="18"/>
          <w:szCs w:val="18"/>
          <w:lang w:val="en-GB"/>
        </w:rPr>
      </w:pPr>
    </w:p>
    <w:sectPr w:rsidR="00870E81" w:rsidRPr="0061664D" w:rsidSect="00BF6F89">
      <w:headerReference w:type="default" r:id="rId8"/>
      <w:footerReference w:type="default" r:id="rId9"/>
      <w:pgSz w:w="11907" w:h="16840" w:code="9"/>
      <w:pgMar w:top="1701" w:right="1134" w:bottom="1418" w:left="187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23D16" w14:textId="77777777" w:rsidR="002C5110" w:rsidRDefault="002C5110" w:rsidP="00551E78">
      <w:r>
        <w:separator/>
      </w:r>
    </w:p>
  </w:endnote>
  <w:endnote w:type="continuationSeparator" w:id="0">
    <w:p w14:paraId="61FCBBF9" w14:textId="77777777" w:rsidR="002C5110" w:rsidRDefault="002C5110" w:rsidP="0055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sz w:val="12"/>
        <w:szCs w:val="12"/>
      </w:rPr>
      <w:id w:val="-1357498587"/>
      <w:docPartObj>
        <w:docPartGallery w:val="Page Numbers (Bottom of Page)"/>
        <w:docPartUnique/>
      </w:docPartObj>
    </w:sdtPr>
    <w:sdtEndPr/>
    <w:sdtContent>
      <w:sdt>
        <w:sdtPr>
          <w:rPr>
            <w:rFonts w:ascii="Helvetica" w:hAnsi="Helvetica"/>
            <w:sz w:val="12"/>
            <w:szCs w:val="12"/>
          </w:rPr>
          <w:id w:val="-1769616900"/>
          <w:docPartObj>
            <w:docPartGallery w:val="Page Numbers (Top of Page)"/>
            <w:docPartUnique/>
          </w:docPartObj>
        </w:sdtPr>
        <w:sdtEndPr/>
        <w:sdtContent>
          <w:p w14:paraId="6EF250FC" w14:textId="32A74EEC" w:rsidR="00F34C62" w:rsidRPr="004A5A42" w:rsidRDefault="00F34C62">
            <w:pPr>
              <w:pStyle w:val="Footer"/>
              <w:jc w:val="right"/>
              <w:rPr>
                <w:rFonts w:ascii="Helvetica" w:hAnsi="Helvetica"/>
                <w:sz w:val="12"/>
                <w:szCs w:val="12"/>
              </w:rPr>
            </w:pPr>
            <w:r w:rsidRPr="004A5A42">
              <w:rPr>
                <w:rFonts w:ascii="Helvetica" w:hAnsi="Helvetica"/>
                <w:sz w:val="12"/>
                <w:szCs w:val="12"/>
              </w:rPr>
              <w:t xml:space="preserve">Page </w:t>
            </w:r>
            <w:r w:rsidRPr="004A5A42">
              <w:rPr>
                <w:rFonts w:ascii="Helvetica" w:hAnsi="Helvetica"/>
                <w:sz w:val="12"/>
                <w:szCs w:val="12"/>
              </w:rPr>
              <w:fldChar w:fldCharType="begin"/>
            </w:r>
            <w:r w:rsidRPr="004A5A42">
              <w:rPr>
                <w:rFonts w:ascii="Helvetica" w:hAnsi="Helvetica"/>
                <w:sz w:val="12"/>
                <w:szCs w:val="12"/>
              </w:rPr>
              <w:instrText xml:space="preserve"> PAGE </w:instrText>
            </w:r>
            <w:r w:rsidRPr="004A5A42">
              <w:rPr>
                <w:rFonts w:ascii="Helvetica" w:hAnsi="Helvetica"/>
                <w:sz w:val="12"/>
                <w:szCs w:val="12"/>
              </w:rPr>
              <w:fldChar w:fldCharType="separate"/>
            </w:r>
            <w:r w:rsidRPr="004A5A42">
              <w:rPr>
                <w:rFonts w:ascii="Helvetica" w:hAnsi="Helvetica"/>
                <w:noProof/>
                <w:sz w:val="12"/>
                <w:szCs w:val="12"/>
              </w:rPr>
              <w:t>2</w:t>
            </w:r>
            <w:r w:rsidRPr="004A5A42">
              <w:rPr>
                <w:rFonts w:ascii="Helvetica" w:hAnsi="Helvetica"/>
                <w:sz w:val="12"/>
                <w:szCs w:val="12"/>
              </w:rPr>
              <w:fldChar w:fldCharType="end"/>
            </w:r>
            <w:r w:rsidRPr="004A5A42">
              <w:rPr>
                <w:rFonts w:ascii="Helvetica" w:hAnsi="Helvetica"/>
                <w:sz w:val="12"/>
                <w:szCs w:val="12"/>
              </w:rPr>
              <w:t xml:space="preserve"> of </w:t>
            </w:r>
            <w:r w:rsidRPr="004A5A42">
              <w:rPr>
                <w:rFonts w:ascii="Helvetica" w:hAnsi="Helvetica"/>
                <w:sz w:val="12"/>
                <w:szCs w:val="12"/>
              </w:rPr>
              <w:fldChar w:fldCharType="begin"/>
            </w:r>
            <w:r w:rsidRPr="004A5A42">
              <w:rPr>
                <w:rFonts w:ascii="Helvetica" w:hAnsi="Helvetica"/>
                <w:sz w:val="12"/>
                <w:szCs w:val="12"/>
              </w:rPr>
              <w:instrText xml:space="preserve"> NUMPAGES  </w:instrText>
            </w:r>
            <w:r w:rsidRPr="004A5A42">
              <w:rPr>
                <w:rFonts w:ascii="Helvetica" w:hAnsi="Helvetica"/>
                <w:sz w:val="12"/>
                <w:szCs w:val="12"/>
              </w:rPr>
              <w:fldChar w:fldCharType="separate"/>
            </w:r>
            <w:r w:rsidRPr="004A5A42">
              <w:rPr>
                <w:rFonts w:ascii="Helvetica" w:hAnsi="Helvetica"/>
                <w:noProof/>
                <w:sz w:val="12"/>
                <w:szCs w:val="12"/>
              </w:rPr>
              <w:t>2</w:t>
            </w:r>
            <w:r w:rsidRPr="004A5A42">
              <w:rPr>
                <w:rFonts w:ascii="Helvetica" w:hAnsi="Helvetica"/>
                <w:sz w:val="12"/>
                <w:szCs w:val="12"/>
              </w:rPr>
              <w:fldChar w:fldCharType="end"/>
            </w:r>
          </w:p>
        </w:sdtContent>
      </w:sdt>
    </w:sdtContent>
  </w:sdt>
  <w:p w14:paraId="4BECC021" w14:textId="77777777" w:rsidR="00551E78" w:rsidRDefault="00551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81A3" w14:textId="77777777" w:rsidR="002C5110" w:rsidRDefault="002C5110" w:rsidP="00551E78">
      <w:r>
        <w:separator/>
      </w:r>
    </w:p>
  </w:footnote>
  <w:footnote w:type="continuationSeparator" w:id="0">
    <w:p w14:paraId="6F13B560" w14:textId="77777777" w:rsidR="002C5110" w:rsidRDefault="002C5110" w:rsidP="0055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8FC4" w14:textId="7EFDAD81" w:rsidR="00F33526" w:rsidRPr="00F33526" w:rsidRDefault="00CB5B6E">
    <w:pPr>
      <w:pStyle w:val="Header"/>
      <w:rPr>
        <w:b/>
        <w:sz w:val="16"/>
        <w:szCs w:val="16"/>
      </w:rPr>
    </w:pPr>
    <w:r w:rsidRPr="002E34B4">
      <w:rPr>
        <w:rFonts w:ascii="Helvetica" w:hAnsi="Helvetica"/>
        <w:b/>
        <w:sz w:val="16"/>
      </w:rPr>
      <w:t>GTC</w:t>
    </w:r>
    <w:r w:rsidR="00F33526" w:rsidRPr="002E34B4">
      <w:rPr>
        <w:rFonts w:ascii="Helvetica" w:hAnsi="Helvetica"/>
        <w:b/>
        <w:sz w:val="16"/>
      </w:rPr>
      <w:t xml:space="preserve"> 2</w:t>
    </w:r>
    <w:r w:rsidR="00F34C62" w:rsidRPr="002E34B4">
      <w:rPr>
        <w:rFonts w:ascii="Helvetica" w:hAnsi="Helvetica"/>
        <w:b/>
        <w:sz w:val="16"/>
      </w:rPr>
      <w:t>022 - UK</w:t>
    </w:r>
    <w:r w:rsidR="00F33526">
      <w:tab/>
    </w:r>
    <w:r w:rsidR="00F33526">
      <w:tab/>
    </w:r>
    <w:r w:rsidR="00F33526">
      <w:rPr>
        <w:noProof/>
        <w:lang w:eastAsia="nl-BE"/>
      </w:rPr>
      <w:drawing>
        <wp:inline distT="0" distB="0" distL="0" distR="0" wp14:anchorId="6BA3DC9D" wp14:editId="08535798">
          <wp:extent cx="2465070" cy="699770"/>
          <wp:effectExtent l="0" t="0" r="0" b="5080"/>
          <wp:docPr id="1" name="Picture 1" descr="vito_basis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o_basis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0CEB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9A1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A78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DAF6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09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8D0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A07B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A1B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30D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E0739E"/>
    <w:lvl w:ilvl="0">
      <w:start w:val="1"/>
      <w:numFmt w:val="bullet"/>
      <w:pStyle w:val="roman"/>
      <w:lvlText w:val=""/>
      <w:lvlJc w:val="left"/>
      <w:pPr>
        <w:tabs>
          <w:tab w:val="num" w:pos="360"/>
        </w:tabs>
        <w:ind w:left="360" w:hanging="360"/>
      </w:pPr>
      <w:rPr>
        <w:rFonts w:ascii="Symbol" w:hAnsi="Symbol" w:hint="default"/>
      </w:rPr>
    </w:lvl>
  </w:abstractNum>
  <w:abstractNum w:abstractNumId="10" w15:restartNumberingAfterBreak="0">
    <w:nsid w:val="06214FB4"/>
    <w:multiLevelType w:val="hybridMultilevel"/>
    <w:tmpl w:val="F3164410"/>
    <w:lvl w:ilvl="0" w:tplc="01D471C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9194435"/>
    <w:multiLevelType w:val="hybridMultilevel"/>
    <w:tmpl w:val="ED768D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C4E47B9"/>
    <w:multiLevelType w:val="hybridMultilevel"/>
    <w:tmpl w:val="9B5EE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E1663EC"/>
    <w:multiLevelType w:val="multilevel"/>
    <w:tmpl w:val="CE2861A4"/>
    <w:lvl w:ilvl="0">
      <w:start w:val="1"/>
      <w:numFmt w:val="bullet"/>
      <w:lvlRestart w:val="0"/>
      <w:pStyle w:val="dashbullet2"/>
      <w:lvlText w:val=""/>
      <w:lvlJc w:val="left"/>
      <w:pPr>
        <w:tabs>
          <w:tab w:val="num" w:pos="1941"/>
        </w:tabs>
        <w:ind w:left="194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24832"/>
    <w:multiLevelType w:val="hybridMultilevel"/>
    <w:tmpl w:val="F75C078E"/>
    <w:lvl w:ilvl="0" w:tplc="140ECEE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8427B1"/>
    <w:multiLevelType w:val="hybridMultilevel"/>
    <w:tmpl w:val="B4ACC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9B55C7"/>
    <w:multiLevelType w:val="hybridMultilevel"/>
    <w:tmpl w:val="615C8D1E"/>
    <w:lvl w:ilvl="0" w:tplc="5972E3B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6C246BF"/>
    <w:multiLevelType w:val="hybridMultilevel"/>
    <w:tmpl w:val="90520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79C3711"/>
    <w:multiLevelType w:val="multilevel"/>
    <w:tmpl w:val="8B2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73218"/>
    <w:multiLevelType w:val="hybridMultilevel"/>
    <w:tmpl w:val="0FF20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92227B2"/>
    <w:multiLevelType w:val="hybridMultilevel"/>
    <w:tmpl w:val="453C625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26203B8"/>
    <w:multiLevelType w:val="hybridMultilevel"/>
    <w:tmpl w:val="3C82B9D0"/>
    <w:lvl w:ilvl="0" w:tplc="140ECEE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013F6D"/>
    <w:multiLevelType w:val="hybridMultilevel"/>
    <w:tmpl w:val="0C543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DC0607"/>
    <w:multiLevelType w:val="hybridMultilevel"/>
    <w:tmpl w:val="09B6EAA8"/>
    <w:lvl w:ilvl="0" w:tplc="140ECEE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1D1232"/>
    <w:multiLevelType w:val="multilevel"/>
    <w:tmpl w:val="25162D0A"/>
    <w:lvl w:ilvl="0">
      <w:start w:val="1"/>
      <w:numFmt w:val="decimal"/>
      <w:pStyle w:val="Level"/>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5" w15:restartNumberingAfterBreak="0">
    <w:nsid w:val="762F4CCC"/>
    <w:multiLevelType w:val="hybridMultilevel"/>
    <w:tmpl w:val="DCF41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85A5B88"/>
    <w:multiLevelType w:val="singleLevel"/>
    <w:tmpl w:val="F51E315A"/>
    <w:lvl w:ilvl="0">
      <w:start w:val="1"/>
      <w:numFmt w:val="lowerRoman"/>
      <w:pStyle w:val="roman2"/>
      <w:lvlText w:val="(%1)"/>
      <w:lvlJc w:val="left"/>
      <w:pPr>
        <w:tabs>
          <w:tab w:val="num" w:pos="1361"/>
        </w:tabs>
        <w:ind w:left="1361" w:hanging="681"/>
      </w:pPr>
      <w:rPr>
        <w:rFonts w:ascii="Arial" w:hAnsi="Arial" w:hint="default"/>
        <w:b w:val="0"/>
        <w:i w:val="0"/>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24"/>
  </w:num>
  <w:num w:numId="14">
    <w:abstractNumId w:val="24"/>
  </w:num>
  <w:num w:numId="15">
    <w:abstractNumId w:val="26"/>
  </w:num>
  <w:num w:numId="16">
    <w:abstractNumId w:val="24"/>
  </w:num>
  <w:num w:numId="17">
    <w:abstractNumId w:val="18"/>
  </w:num>
  <w:num w:numId="18">
    <w:abstractNumId w:val="15"/>
  </w:num>
  <w:num w:numId="19">
    <w:abstractNumId w:val="11"/>
  </w:num>
  <w:num w:numId="20">
    <w:abstractNumId w:val="22"/>
  </w:num>
  <w:num w:numId="21">
    <w:abstractNumId w:val="16"/>
  </w:num>
  <w:num w:numId="22">
    <w:abstractNumId w:val="20"/>
  </w:num>
  <w:num w:numId="23">
    <w:abstractNumId w:val="25"/>
  </w:num>
  <w:num w:numId="24">
    <w:abstractNumId w:val="10"/>
  </w:num>
  <w:num w:numId="25">
    <w:abstractNumId w:val="19"/>
  </w:num>
  <w:num w:numId="26">
    <w:abstractNumId w:val="12"/>
  </w:num>
  <w:num w:numId="27">
    <w:abstractNumId w:val="21"/>
  </w:num>
  <w:num w:numId="28">
    <w:abstractNumId w:val="14"/>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ED"/>
    <w:rsid w:val="00004CDF"/>
    <w:rsid w:val="00007ADB"/>
    <w:rsid w:val="000339AA"/>
    <w:rsid w:val="00041FED"/>
    <w:rsid w:val="00044B66"/>
    <w:rsid w:val="000634DD"/>
    <w:rsid w:val="000639EC"/>
    <w:rsid w:val="00065A97"/>
    <w:rsid w:val="00070C75"/>
    <w:rsid w:val="0007506F"/>
    <w:rsid w:val="00076CBD"/>
    <w:rsid w:val="000818FC"/>
    <w:rsid w:val="000A5FBB"/>
    <w:rsid w:val="000C10AD"/>
    <w:rsid w:val="000C2925"/>
    <w:rsid w:val="000C4EF6"/>
    <w:rsid w:val="000D4CD3"/>
    <w:rsid w:val="000E6E59"/>
    <w:rsid w:val="000F2B5B"/>
    <w:rsid w:val="000F5200"/>
    <w:rsid w:val="00133543"/>
    <w:rsid w:val="001637C7"/>
    <w:rsid w:val="00173206"/>
    <w:rsid w:val="00174A29"/>
    <w:rsid w:val="00176B3C"/>
    <w:rsid w:val="00181153"/>
    <w:rsid w:val="001824CE"/>
    <w:rsid w:val="001853CD"/>
    <w:rsid w:val="001908FF"/>
    <w:rsid w:val="001B1069"/>
    <w:rsid w:val="001D3F20"/>
    <w:rsid w:val="001E45D9"/>
    <w:rsid w:val="0020089B"/>
    <w:rsid w:val="00207827"/>
    <w:rsid w:val="00212FFE"/>
    <w:rsid w:val="00234C32"/>
    <w:rsid w:val="00241DA9"/>
    <w:rsid w:val="00253687"/>
    <w:rsid w:val="0028585D"/>
    <w:rsid w:val="002A33AF"/>
    <w:rsid w:val="002A482C"/>
    <w:rsid w:val="002A73BC"/>
    <w:rsid w:val="002C5110"/>
    <w:rsid w:val="002D45EF"/>
    <w:rsid w:val="002D6947"/>
    <w:rsid w:val="002E34B4"/>
    <w:rsid w:val="002E4AE2"/>
    <w:rsid w:val="002E6406"/>
    <w:rsid w:val="002F3100"/>
    <w:rsid w:val="003026E9"/>
    <w:rsid w:val="0032173C"/>
    <w:rsid w:val="00325AB8"/>
    <w:rsid w:val="00342958"/>
    <w:rsid w:val="003523D4"/>
    <w:rsid w:val="00360F9C"/>
    <w:rsid w:val="0037152A"/>
    <w:rsid w:val="003749BF"/>
    <w:rsid w:val="00382670"/>
    <w:rsid w:val="00397468"/>
    <w:rsid w:val="003A062E"/>
    <w:rsid w:val="003C4F88"/>
    <w:rsid w:val="003D3F8A"/>
    <w:rsid w:val="003F64F3"/>
    <w:rsid w:val="004044D3"/>
    <w:rsid w:val="004119E5"/>
    <w:rsid w:val="00415013"/>
    <w:rsid w:val="00416023"/>
    <w:rsid w:val="00430088"/>
    <w:rsid w:val="004440C5"/>
    <w:rsid w:val="004478F0"/>
    <w:rsid w:val="00474B4A"/>
    <w:rsid w:val="004767F7"/>
    <w:rsid w:val="004A3D28"/>
    <w:rsid w:val="004A5A42"/>
    <w:rsid w:val="004B5754"/>
    <w:rsid w:val="004D1795"/>
    <w:rsid w:val="004D5147"/>
    <w:rsid w:val="004E397E"/>
    <w:rsid w:val="004F7666"/>
    <w:rsid w:val="00511F80"/>
    <w:rsid w:val="00532FA5"/>
    <w:rsid w:val="005375C4"/>
    <w:rsid w:val="005426A5"/>
    <w:rsid w:val="00544D26"/>
    <w:rsid w:val="0054531F"/>
    <w:rsid w:val="00551E78"/>
    <w:rsid w:val="00555F42"/>
    <w:rsid w:val="00557915"/>
    <w:rsid w:val="00577402"/>
    <w:rsid w:val="005968D8"/>
    <w:rsid w:val="005A0792"/>
    <w:rsid w:val="005A6C8B"/>
    <w:rsid w:val="005C19EA"/>
    <w:rsid w:val="005D4A5A"/>
    <w:rsid w:val="005E647E"/>
    <w:rsid w:val="005F3990"/>
    <w:rsid w:val="005F3C47"/>
    <w:rsid w:val="0060627A"/>
    <w:rsid w:val="006077B2"/>
    <w:rsid w:val="00610CC9"/>
    <w:rsid w:val="006114C3"/>
    <w:rsid w:val="00611AF7"/>
    <w:rsid w:val="00612A9E"/>
    <w:rsid w:val="00615439"/>
    <w:rsid w:val="0061664D"/>
    <w:rsid w:val="0061773E"/>
    <w:rsid w:val="00617993"/>
    <w:rsid w:val="006250AE"/>
    <w:rsid w:val="00626BD7"/>
    <w:rsid w:val="00632DE1"/>
    <w:rsid w:val="00644934"/>
    <w:rsid w:val="00661A5A"/>
    <w:rsid w:val="00666BB3"/>
    <w:rsid w:val="00672110"/>
    <w:rsid w:val="00695115"/>
    <w:rsid w:val="006A3ADE"/>
    <w:rsid w:val="006A5186"/>
    <w:rsid w:val="006B5557"/>
    <w:rsid w:val="007022CD"/>
    <w:rsid w:val="00704705"/>
    <w:rsid w:val="00717C90"/>
    <w:rsid w:val="00733028"/>
    <w:rsid w:val="007424DB"/>
    <w:rsid w:val="007571A7"/>
    <w:rsid w:val="007715B7"/>
    <w:rsid w:val="00775799"/>
    <w:rsid w:val="00797428"/>
    <w:rsid w:val="007A11EE"/>
    <w:rsid w:val="007A2EB9"/>
    <w:rsid w:val="007A64D7"/>
    <w:rsid w:val="007B1F5E"/>
    <w:rsid w:val="007C3480"/>
    <w:rsid w:val="007D13CC"/>
    <w:rsid w:val="007F14ED"/>
    <w:rsid w:val="00823BC2"/>
    <w:rsid w:val="008265E8"/>
    <w:rsid w:val="008508E4"/>
    <w:rsid w:val="008561D3"/>
    <w:rsid w:val="00870E81"/>
    <w:rsid w:val="00877CA4"/>
    <w:rsid w:val="0088275E"/>
    <w:rsid w:val="00886A0A"/>
    <w:rsid w:val="008943B5"/>
    <w:rsid w:val="008B4ACA"/>
    <w:rsid w:val="008B6B71"/>
    <w:rsid w:val="008C7CAE"/>
    <w:rsid w:val="008D03C0"/>
    <w:rsid w:val="008D0D49"/>
    <w:rsid w:val="008F2149"/>
    <w:rsid w:val="00902910"/>
    <w:rsid w:val="009165ED"/>
    <w:rsid w:val="00917626"/>
    <w:rsid w:val="009411ED"/>
    <w:rsid w:val="0097045D"/>
    <w:rsid w:val="00992616"/>
    <w:rsid w:val="00992819"/>
    <w:rsid w:val="009B2B0A"/>
    <w:rsid w:val="009D519B"/>
    <w:rsid w:val="009E4FF1"/>
    <w:rsid w:val="009E7DB4"/>
    <w:rsid w:val="00A0342C"/>
    <w:rsid w:val="00A312FF"/>
    <w:rsid w:val="00A31810"/>
    <w:rsid w:val="00A35427"/>
    <w:rsid w:val="00A379E3"/>
    <w:rsid w:val="00A51839"/>
    <w:rsid w:val="00A64FD0"/>
    <w:rsid w:val="00A65479"/>
    <w:rsid w:val="00A77F0D"/>
    <w:rsid w:val="00A81728"/>
    <w:rsid w:val="00A8253D"/>
    <w:rsid w:val="00AC2EC6"/>
    <w:rsid w:val="00AC7554"/>
    <w:rsid w:val="00AD186E"/>
    <w:rsid w:val="00AF236A"/>
    <w:rsid w:val="00AF682C"/>
    <w:rsid w:val="00B01A73"/>
    <w:rsid w:val="00B04B5C"/>
    <w:rsid w:val="00B250A4"/>
    <w:rsid w:val="00B35FC8"/>
    <w:rsid w:val="00B52B17"/>
    <w:rsid w:val="00B63055"/>
    <w:rsid w:val="00B74837"/>
    <w:rsid w:val="00BA4892"/>
    <w:rsid w:val="00BA4D32"/>
    <w:rsid w:val="00BB13E4"/>
    <w:rsid w:val="00BC1304"/>
    <w:rsid w:val="00BD1015"/>
    <w:rsid w:val="00BF6F89"/>
    <w:rsid w:val="00C046F5"/>
    <w:rsid w:val="00C256DC"/>
    <w:rsid w:val="00C31D49"/>
    <w:rsid w:val="00C3567D"/>
    <w:rsid w:val="00C37C2F"/>
    <w:rsid w:val="00C47A0E"/>
    <w:rsid w:val="00C57F79"/>
    <w:rsid w:val="00C65F95"/>
    <w:rsid w:val="00C675DB"/>
    <w:rsid w:val="00C71EA9"/>
    <w:rsid w:val="00C84A11"/>
    <w:rsid w:val="00CA3063"/>
    <w:rsid w:val="00CA63B2"/>
    <w:rsid w:val="00CA7583"/>
    <w:rsid w:val="00CB5B6E"/>
    <w:rsid w:val="00CD7136"/>
    <w:rsid w:val="00D00182"/>
    <w:rsid w:val="00D11A68"/>
    <w:rsid w:val="00D15516"/>
    <w:rsid w:val="00D16B3E"/>
    <w:rsid w:val="00D20832"/>
    <w:rsid w:val="00D360D7"/>
    <w:rsid w:val="00D66DE3"/>
    <w:rsid w:val="00D93CBA"/>
    <w:rsid w:val="00DA0EC8"/>
    <w:rsid w:val="00DA140E"/>
    <w:rsid w:val="00DA3E5C"/>
    <w:rsid w:val="00DA608B"/>
    <w:rsid w:val="00DA7F81"/>
    <w:rsid w:val="00DB6FF4"/>
    <w:rsid w:val="00DD421C"/>
    <w:rsid w:val="00E12653"/>
    <w:rsid w:val="00E1537A"/>
    <w:rsid w:val="00E25654"/>
    <w:rsid w:val="00E51F47"/>
    <w:rsid w:val="00E731CA"/>
    <w:rsid w:val="00E75CA3"/>
    <w:rsid w:val="00E76F83"/>
    <w:rsid w:val="00E77B64"/>
    <w:rsid w:val="00E97740"/>
    <w:rsid w:val="00EA05D4"/>
    <w:rsid w:val="00EA530F"/>
    <w:rsid w:val="00EA79F8"/>
    <w:rsid w:val="00EB0C54"/>
    <w:rsid w:val="00ED6634"/>
    <w:rsid w:val="00ED7FA0"/>
    <w:rsid w:val="00EF1DB6"/>
    <w:rsid w:val="00EF5319"/>
    <w:rsid w:val="00F01E03"/>
    <w:rsid w:val="00F116DE"/>
    <w:rsid w:val="00F1658C"/>
    <w:rsid w:val="00F17E49"/>
    <w:rsid w:val="00F33526"/>
    <w:rsid w:val="00F34C62"/>
    <w:rsid w:val="00F409C5"/>
    <w:rsid w:val="00F47F5C"/>
    <w:rsid w:val="00F54E69"/>
    <w:rsid w:val="00F621C4"/>
    <w:rsid w:val="00F65733"/>
    <w:rsid w:val="00F713AF"/>
    <w:rsid w:val="00FA2CA2"/>
    <w:rsid w:val="00FA7F7F"/>
    <w:rsid w:val="00FF71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2EDB"/>
  <w15:docId w15:val="{02D8A592-8919-47F3-8CAC-7317A0C2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1A7"/>
    <w:pPr>
      <w:jc w:val="both"/>
    </w:pPr>
    <w:rPr>
      <w:rFonts w:asciiTheme="minorHAnsi" w:hAnsiTheme="minorHAnsi"/>
      <w:sz w:val="22"/>
      <w:lang w:val="nl-BE"/>
    </w:rPr>
  </w:style>
  <w:style w:type="paragraph" w:styleId="Heading1">
    <w:name w:val="heading 1"/>
    <w:basedOn w:val="Normal"/>
    <w:next w:val="Normal"/>
    <w:link w:val="Heading1Char"/>
    <w:uiPriority w:val="1"/>
    <w:qFormat/>
    <w:rsid w:val="007571A7"/>
    <w:pPr>
      <w:keepNext/>
      <w:spacing w:before="240" w:after="60"/>
      <w:outlineLvl w:val="0"/>
    </w:pPr>
    <w:rPr>
      <w:rFonts w:asciiTheme="majorHAnsi" w:eastAsiaTheme="majorEastAsia" w:hAnsiTheme="majorHAnsi" w:cs="Arial"/>
      <w:b/>
      <w:color w:val="34A3DC" w:themeColor="accent2"/>
      <w:kern w:val="28"/>
      <w:sz w:val="32"/>
    </w:rPr>
  </w:style>
  <w:style w:type="paragraph" w:styleId="Heading2">
    <w:name w:val="heading 2"/>
    <w:basedOn w:val="Normal"/>
    <w:next w:val="Normal"/>
    <w:link w:val="Heading2Char"/>
    <w:uiPriority w:val="1"/>
    <w:qFormat/>
    <w:rsid w:val="007571A7"/>
    <w:pPr>
      <w:keepNext/>
      <w:spacing w:before="240" w:after="60"/>
      <w:outlineLvl w:val="1"/>
    </w:pPr>
    <w:rPr>
      <w:rFonts w:asciiTheme="majorHAnsi" w:eastAsiaTheme="majorEastAsia" w:hAnsiTheme="majorHAnsi" w:cs="Arial"/>
      <w:sz w:val="28"/>
    </w:rPr>
  </w:style>
  <w:style w:type="paragraph" w:styleId="Heading3">
    <w:name w:val="heading 3"/>
    <w:basedOn w:val="Normal"/>
    <w:next w:val="Normal"/>
    <w:link w:val="Heading3Char"/>
    <w:uiPriority w:val="1"/>
    <w:qFormat/>
    <w:rsid w:val="007571A7"/>
    <w:pPr>
      <w:keepNext/>
      <w:spacing w:before="240" w:after="60"/>
      <w:outlineLvl w:val="2"/>
    </w:pPr>
    <w:rPr>
      <w:rFonts w:asciiTheme="majorHAnsi" w:eastAsiaTheme="majorEastAsia" w:hAnsiTheme="majorHAnsi" w:cs="Arial"/>
      <w:b/>
      <w:bCs/>
      <w:sz w:val="24"/>
    </w:rPr>
  </w:style>
  <w:style w:type="paragraph" w:styleId="Heading4">
    <w:name w:val="heading 4"/>
    <w:basedOn w:val="Normal"/>
    <w:next w:val="Normal"/>
    <w:link w:val="Heading4Char"/>
    <w:uiPriority w:val="1"/>
    <w:qFormat/>
    <w:rsid w:val="007571A7"/>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1"/>
    <w:qFormat/>
    <w:rsid w:val="007571A7"/>
    <w:pPr>
      <w:spacing w:before="240" w:after="60"/>
      <w:outlineLvl w:val="4"/>
    </w:pPr>
    <w:rPr>
      <w:rFonts w:asciiTheme="majorHAnsi" w:hAnsiTheme="majorHAnsi"/>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F6F89"/>
    <w:pPr>
      <w:tabs>
        <w:tab w:val="right" w:leader="underscore" w:pos="8892"/>
      </w:tabs>
    </w:pPr>
    <w:rPr>
      <w:b/>
      <w:bCs/>
      <w:noProof/>
      <w:szCs w:val="24"/>
      <w:lang w:val="nl-NL"/>
    </w:rPr>
  </w:style>
  <w:style w:type="paragraph" w:styleId="TOC2">
    <w:name w:val="toc 2"/>
    <w:basedOn w:val="Normal"/>
    <w:next w:val="Normal"/>
    <w:autoRedefine/>
    <w:uiPriority w:val="39"/>
    <w:rsid w:val="005D4A5A"/>
    <w:pPr>
      <w:tabs>
        <w:tab w:val="left" w:pos="880"/>
        <w:tab w:val="right" w:leader="underscore" w:pos="8892"/>
      </w:tabs>
      <w:spacing w:before="120"/>
      <w:ind w:left="220"/>
    </w:pPr>
    <w:rPr>
      <w:rFonts w:ascii="Verdana" w:hAnsi="Verdana"/>
      <w:i/>
      <w:iCs/>
      <w:noProof/>
      <w:lang w:val="nl-NL"/>
    </w:rPr>
  </w:style>
  <w:style w:type="paragraph" w:styleId="TOC3">
    <w:name w:val="toc 3"/>
    <w:basedOn w:val="Normal"/>
    <w:next w:val="Normal"/>
    <w:autoRedefine/>
    <w:uiPriority w:val="39"/>
    <w:rsid w:val="005D4A5A"/>
    <w:pPr>
      <w:tabs>
        <w:tab w:val="left" w:pos="1320"/>
        <w:tab w:val="right" w:leader="underscore" w:pos="8892"/>
      </w:tabs>
      <w:ind w:left="440"/>
    </w:pPr>
    <w:rPr>
      <w:rFonts w:ascii="Verdana" w:hAnsi="Verdana"/>
      <w:noProof/>
      <w:lang w:val="nl-NL"/>
    </w:rPr>
  </w:style>
  <w:style w:type="character" w:customStyle="1" w:styleId="Heading1Char">
    <w:name w:val="Heading 1 Char"/>
    <w:basedOn w:val="DefaultParagraphFont"/>
    <w:link w:val="Heading1"/>
    <w:uiPriority w:val="1"/>
    <w:rsid w:val="007571A7"/>
    <w:rPr>
      <w:rFonts w:asciiTheme="majorHAnsi" w:eastAsiaTheme="majorEastAsia" w:hAnsiTheme="majorHAnsi" w:cs="Arial"/>
      <w:b/>
      <w:color w:val="34A3DC" w:themeColor="accent2"/>
      <w:kern w:val="28"/>
      <w:sz w:val="32"/>
      <w:lang w:val="nl-BE"/>
    </w:rPr>
  </w:style>
  <w:style w:type="character" w:customStyle="1" w:styleId="Heading2Char">
    <w:name w:val="Heading 2 Char"/>
    <w:basedOn w:val="DefaultParagraphFont"/>
    <w:link w:val="Heading2"/>
    <w:uiPriority w:val="1"/>
    <w:rsid w:val="007571A7"/>
    <w:rPr>
      <w:rFonts w:asciiTheme="majorHAnsi" w:eastAsiaTheme="majorEastAsia" w:hAnsiTheme="majorHAnsi" w:cs="Arial"/>
      <w:sz w:val="28"/>
      <w:lang w:val="nl-BE"/>
    </w:rPr>
  </w:style>
  <w:style w:type="character" w:customStyle="1" w:styleId="Heading3Char">
    <w:name w:val="Heading 3 Char"/>
    <w:basedOn w:val="DefaultParagraphFont"/>
    <w:link w:val="Heading3"/>
    <w:uiPriority w:val="1"/>
    <w:rsid w:val="007571A7"/>
    <w:rPr>
      <w:rFonts w:asciiTheme="majorHAnsi" w:eastAsiaTheme="majorEastAsia" w:hAnsiTheme="majorHAnsi" w:cs="Arial"/>
      <w:b/>
      <w:bCs/>
      <w:sz w:val="24"/>
      <w:lang w:val="nl-BE"/>
    </w:rPr>
  </w:style>
  <w:style w:type="paragraph" w:styleId="Caption">
    <w:name w:val="caption"/>
    <w:basedOn w:val="Normal"/>
    <w:next w:val="Normal"/>
    <w:uiPriority w:val="2"/>
    <w:qFormat/>
    <w:rsid w:val="007571A7"/>
    <w:pPr>
      <w:spacing w:before="120" w:after="120"/>
    </w:pPr>
    <w:rPr>
      <w:bCs/>
      <w:i/>
    </w:rPr>
  </w:style>
  <w:style w:type="paragraph" w:styleId="Footer">
    <w:name w:val="footer"/>
    <w:basedOn w:val="Normal"/>
    <w:link w:val="FooterChar"/>
    <w:uiPriority w:val="99"/>
    <w:unhideWhenUsed/>
    <w:rsid w:val="00C675DB"/>
    <w:pPr>
      <w:tabs>
        <w:tab w:val="center" w:pos="4536"/>
        <w:tab w:val="right" w:pos="9072"/>
      </w:tabs>
    </w:pPr>
  </w:style>
  <w:style w:type="character" w:customStyle="1" w:styleId="FooterChar">
    <w:name w:val="Footer Char"/>
    <w:basedOn w:val="DefaultParagraphFont"/>
    <w:link w:val="Footer"/>
    <w:uiPriority w:val="99"/>
    <w:rsid w:val="00C675DB"/>
    <w:rPr>
      <w:sz w:val="24"/>
    </w:rPr>
  </w:style>
  <w:style w:type="character" w:customStyle="1" w:styleId="Heading4Char">
    <w:name w:val="Heading 4 Char"/>
    <w:basedOn w:val="DefaultParagraphFont"/>
    <w:link w:val="Heading4"/>
    <w:uiPriority w:val="1"/>
    <w:rsid w:val="007571A7"/>
    <w:rPr>
      <w:rFonts w:asciiTheme="majorHAnsi" w:hAnsiTheme="majorHAnsi"/>
      <w:b/>
      <w:bCs/>
      <w:sz w:val="22"/>
      <w:szCs w:val="28"/>
      <w:lang w:val="nl-BE"/>
    </w:rPr>
  </w:style>
  <w:style w:type="character" w:customStyle="1" w:styleId="Heading5Char">
    <w:name w:val="Heading 5 Char"/>
    <w:basedOn w:val="DefaultParagraphFont"/>
    <w:link w:val="Heading5"/>
    <w:uiPriority w:val="1"/>
    <w:rsid w:val="007571A7"/>
    <w:rPr>
      <w:rFonts w:asciiTheme="majorHAnsi" w:hAnsiTheme="majorHAnsi"/>
      <w:b/>
      <w:bCs/>
      <w:i/>
      <w:iCs/>
      <w:szCs w:val="26"/>
      <w:lang w:val="nl-BE"/>
    </w:rPr>
  </w:style>
  <w:style w:type="character" w:styleId="SubtleReference">
    <w:name w:val="Subtle Reference"/>
    <w:basedOn w:val="DefaultParagraphFont"/>
    <w:uiPriority w:val="31"/>
    <w:qFormat/>
    <w:rsid w:val="007571A7"/>
    <w:rPr>
      <w:smallCaps/>
      <w:color w:val="F58220" w:themeColor="accent1"/>
      <w:u w:val="single"/>
    </w:rPr>
  </w:style>
  <w:style w:type="paragraph" w:customStyle="1" w:styleId="TitelInvitation">
    <w:name w:val="Titel Invitation"/>
    <w:basedOn w:val="Normal"/>
    <w:uiPriority w:val="1"/>
    <w:qFormat/>
    <w:rsid w:val="007571A7"/>
    <w:pPr>
      <w:spacing w:after="960"/>
      <w:jc w:val="left"/>
    </w:pPr>
    <w:rPr>
      <w:rFonts w:asciiTheme="majorHAnsi" w:hAnsiTheme="majorHAnsi"/>
      <w:b/>
      <w:sz w:val="48"/>
    </w:rPr>
  </w:style>
  <w:style w:type="paragraph" w:customStyle="1" w:styleId="NormalInvitationtext">
    <w:name w:val="Normal Invitationtext"/>
    <w:basedOn w:val="Normal"/>
    <w:link w:val="NormalInvitationtextChar"/>
    <w:uiPriority w:val="1"/>
    <w:qFormat/>
    <w:rsid w:val="007571A7"/>
    <w:pPr>
      <w:tabs>
        <w:tab w:val="left" w:pos="900"/>
      </w:tabs>
      <w:jc w:val="left"/>
    </w:pPr>
    <w:rPr>
      <w:sz w:val="18"/>
    </w:rPr>
  </w:style>
  <w:style w:type="character" w:customStyle="1" w:styleId="NormalInvitationtextChar">
    <w:name w:val="Normal Invitationtext Char"/>
    <w:basedOn w:val="DefaultParagraphFont"/>
    <w:link w:val="NormalInvitationtext"/>
    <w:uiPriority w:val="1"/>
    <w:rsid w:val="007571A7"/>
    <w:rPr>
      <w:rFonts w:asciiTheme="minorHAnsi" w:hAnsiTheme="minorHAnsi"/>
      <w:sz w:val="18"/>
      <w:lang w:val="nl-BE"/>
    </w:rPr>
  </w:style>
  <w:style w:type="paragraph" w:styleId="Subtitle">
    <w:name w:val="Subtitle"/>
    <w:basedOn w:val="Normal"/>
    <w:next w:val="Normal"/>
    <w:link w:val="SubtitleChar"/>
    <w:uiPriority w:val="11"/>
    <w:qFormat/>
    <w:rsid w:val="007571A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571A7"/>
    <w:rPr>
      <w:rFonts w:asciiTheme="majorHAnsi" w:eastAsiaTheme="majorEastAsia" w:hAnsiTheme="majorHAnsi" w:cstheme="majorBidi"/>
      <w:i/>
      <w:iCs/>
      <w:spacing w:val="15"/>
      <w:sz w:val="24"/>
      <w:szCs w:val="24"/>
      <w:lang w:val="nl-BE"/>
    </w:rPr>
  </w:style>
  <w:style w:type="character" w:styleId="Emphasis">
    <w:name w:val="Emphasis"/>
    <w:basedOn w:val="DefaultParagraphFont"/>
    <w:uiPriority w:val="20"/>
    <w:qFormat/>
    <w:rsid w:val="007571A7"/>
    <w:rPr>
      <w:i/>
      <w:iCs/>
    </w:rPr>
  </w:style>
  <w:style w:type="paragraph" w:styleId="IntenseQuote">
    <w:name w:val="Intense Quote"/>
    <w:basedOn w:val="Normal"/>
    <w:next w:val="Normal"/>
    <w:link w:val="IntenseQuoteChar"/>
    <w:uiPriority w:val="30"/>
    <w:qFormat/>
    <w:rsid w:val="007571A7"/>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571A7"/>
    <w:rPr>
      <w:rFonts w:asciiTheme="minorHAnsi" w:hAnsiTheme="minorHAnsi"/>
      <w:b/>
      <w:bCs/>
      <w:i/>
      <w:iCs/>
      <w:sz w:val="22"/>
      <w:lang w:val="nl-BE"/>
    </w:rPr>
  </w:style>
  <w:style w:type="character" w:styleId="IntenseEmphasis">
    <w:name w:val="Intense Emphasis"/>
    <w:basedOn w:val="DefaultParagraphFont"/>
    <w:uiPriority w:val="21"/>
    <w:qFormat/>
    <w:rsid w:val="007571A7"/>
    <w:rPr>
      <w:b/>
      <w:bCs/>
      <w:i/>
      <w:iCs/>
      <w:color w:val="auto"/>
    </w:rPr>
  </w:style>
  <w:style w:type="character" w:styleId="IntenseReference">
    <w:name w:val="Intense Reference"/>
    <w:basedOn w:val="DefaultParagraphFont"/>
    <w:uiPriority w:val="32"/>
    <w:qFormat/>
    <w:rsid w:val="007571A7"/>
    <w:rPr>
      <w:b/>
      <w:bCs/>
      <w:smallCaps/>
      <w:color w:val="F58220" w:themeColor="accent1"/>
      <w:spacing w:val="5"/>
      <w:u w:val="single"/>
    </w:rPr>
  </w:style>
  <w:style w:type="paragraph" w:styleId="TOCHeading">
    <w:name w:val="TOC Heading"/>
    <w:basedOn w:val="Heading1"/>
    <w:next w:val="Normal"/>
    <w:uiPriority w:val="39"/>
    <w:semiHidden/>
    <w:unhideWhenUsed/>
    <w:qFormat/>
    <w:rsid w:val="007571A7"/>
    <w:pPr>
      <w:keepLines/>
      <w:spacing w:before="480" w:after="0"/>
      <w:outlineLvl w:val="9"/>
    </w:pPr>
    <w:rPr>
      <w:rFonts w:cstheme="majorBidi"/>
      <w:bCs/>
      <w:color w:val="0066C0" w:themeColor="text2" w:themeTint="BF"/>
      <w:kern w:val="0"/>
      <w:sz w:val="28"/>
      <w:szCs w:val="28"/>
    </w:rPr>
  </w:style>
  <w:style w:type="table" w:styleId="TableGrid">
    <w:name w:val="Table Grid"/>
    <w:basedOn w:val="TableNormal"/>
    <w:uiPriority w:val="59"/>
    <w:rsid w:val="00B35FC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sz w:val="22"/>
      </w:rPr>
      <w:tblPr/>
      <w:tcPr>
        <w:shd w:val="clear" w:color="auto" w:fill="2A9BFF" w:themeFill="text2" w:themeFillTint="80"/>
      </w:tcPr>
    </w:tblStylePr>
  </w:style>
  <w:style w:type="character" w:styleId="PlaceholderText">
    <w:name w:val="Placeholder Text"/>
    <w:basedOn w:val="DefaultParagraphFont"/>
    <w:uiPriority w:val="99"/>
    <w:semiHidden/>
    <w:rsid w:val="00B35FC8"/>
    <w:rPr>
      <w:vanish/>
    </w:rPr>
  </w:style>
  <w:style w:type="paragraph" w:customStyle="1" w:styleId="Body1">
    <w:name w:val="Body 1"/>
    <w:basedOn w:val="Normal"/>
    <w:rsid w:val="009165ED"/>
    <w:pPr>
      <w:spacing w:after="140" w:line="290" w:lineRule="auto"/>
      <w:ind w:left="680"/>
    </w:pPr>
    <w:rPr>
      <w:rFonts w:ascii="Arial" w:hAnsi="Arial"/>
      <w:kern w:val="20"/>
      <w:sz w:val="20"/>
      <w:szCs w:val="24"/>
      <w:lang w:val="nl-NL"/>
    </w:rPr>
  </w:style>
  <w:style w:type="paragraph" w:customStyle="1" w:styleId="Level2">
    <w:name w:val="Level 2"/>
    <w:basedOn w:val="Normal"/>
    <w:next w:val="Normal"/>
    <w:rsid w:val="009165ED"/>
    <w:pPr>
      <w:keepNext/>
      <w:numPr>
        <w:ilvl w:val="1"/>
        <w:numId w:val="11"/>
      </w:numPr>
      <w:spacing w:before="280" w:after="60" w:line="290" w:lineRule="auto"/>
      <w:outlineLvl w:val="1"/>
    </w:pPr>
    <w:rPr>
      <w:rFonts w:ascii="Arial" w:hAnsi="Arial"/>
      <w:b/>
      <w:bCs/>
      <w:kern w:val="20"/>
      <w:sz w:val="21"/>
      <w:szCs w:val="31"/>
      <w:lang w:val="nl-NL"/>
    </w:rPr>
  </w:style>
  <w:style w:type="paragraph" w:customStyle="1" w:styleId="Level3">
    <w:name w:val="Level 3"/>
    <w:basedOn w:val="Normal"/>
    <w:next w:val="Normal"/>
    <w:rsid w:val="009165ED"/>
    <w:pPr>
      <w:keepNext/>
      <w:numPr>
        <w:ilvl w:val="2"/>
        <w:numId w:val="11"/>
      </w:numPr>
      <w:spacing w:before="280" w:after="40" w:line="290" w:lineRule="auto"/>
      <w:outlineLvl w:val="2"/>
    </w:pPr>
    <w:rPr>
      <w:rFonts w:ascii="Arial" w:hAnsi="Arial"/>
      <w:b/>
      <w:bCs/>
      <w:kern w:val="20"/>
      <w:sz w:val="20"/>
      <w:szCs w:val="28"/>
      <w:lang w:val="nl-NL"/>
    </w:rPr>
  </w:style>
  <w:style w:type="paragraph" w:customStyle="1" w:styleId="Level4">
    <w:name w:val="Level 4"/>
    <w:basedOn w:val="Normal"/>
    <w:rsid w:val="009165ED"/>
    <w:pPr>
      <w:numPr>
        <w:ilvl w:val="3"/>
        <w:numId w:val="11"/>
      </w:numPr>
      <w:spacing w:after="140" w:line="290" w:lineRule="auto"/>
    </w:pPr>
    <w:rPr>
      <w:rFonts w:ascii="Arial" w:hAnsi="Arial"/>
      <w:kern w:val="20"/>
      <w:sz w:val="20"/>
      <w:szCs w:val="24"/>
      <w:lang w:val="nl-NL"/>
    </w:rPr>
  </w:style>
  <w:style w:type="paragraph" w:customStyle="1" w:styleId="Level5">
    <w:name w:val="Level 5"/>
    <w:basedOn w:val="Normal"/>
    <w:rsid w:val="009165ED"/>
    <w:pPr>
      <w:numPr>
        <w:ilvl w:val="4"/>
        <w:numId w:val="11"/>
      </w:numPr>
      <w:spacing w:after="140" w:line="290" w:lineRule="auto"/>
    </w:pPr>
    <w:rPr>
      <w:rFonts w:ascii="Arial" w:hAnsi="Arial"/>
      <w:kern w:val="20"/>
      <w:sz w:val="20"/>
      <w:szCs w:val="24"/>
      <w:lang w:val="nl-NL"/>
    </w:rPr>
  </w:style>
  <w:style w:type="paragraph" w:customStyle="1" w:styleId="Level6">
    <w:name w:val="Level 6"/>
    <w:basedOn w:val="Normal"/>
    <w:rsid w:val="009165ED"/>
    <w:pPr>
      <w:numPr>
        <w:ilvl w:val="5"/>
        <w:numId w:val="11"/>
      </w:numPr>
      <w:spacing w:after="140" w:line="290" w:lineRule="auto"/>
    </w:pPr>
    <w:rPr>
      <w:rFonts w:ascii="Arial" w:hAnsi="Arial"/>
      <w:kern w:val="20"/>
      <w:sz w:val="20"/>
      <w:szCs w:val="24"/>
      <w:lang w:val="nl-NL"/>
    </w:rPr>
  </w:style>
  <w:style w:type="paragraph" w:customStyle="1" w:styleId="Level7">
    <w:name w:val="Level 7"/>
    <w:basedOn w:val="Normal"/>
    <w:rsid w:val="009165ED"/>
    <w:pPr>
      <w:numPr>
        <w:ilvl w:val="6"/>
        <w:numId w:val="11"/>
      </w:numPr>
      <w:spacing w:after="140" w:line="290" w:lineRule="auto"/>
      <w:outlineLvl w:val="6"/>
    </w:pPr>
    <w:rPr>
      <w:rFonts w:ascii="Arial" w:hAnsi="Arial"/>
      <w:kern w:val="20"/>
      <w:sz w:val="20"/>
      <w:szCs w:val="24"/>
      <w:lang w:val="nl-NL"/>
    </w:rPr>
  </w:style>
  <w:style w:type="paragraph" w:customStyle="1" w:styleId="Level8">
    <w:name w:val="Level 8"/>
    <w:basedOn w:val="Normal"/>
    <w:rsid w:val="009165ED"/>
    <w:pPr>
      <w:numPr>
        <w:ilvl w:val="7"/>
        <w:numId w:val="11"/>
      </w:numPr>
      <w:spacing w:after="140" w:line="290" w:lineRule="auto"/>
      <w:outlineLvl w:val="7"/>
    </w:pPr>
    <w:rPr>
      <w:rFonts w:ascii="Arial" w:hAnsi="Arial"/>
      <w:kern w:val="20"/>
      <w:sz w:val="20"/>
      <w:szCs w:val="24"/>
      <w:lang w:val="nl-NL"/>
    </w:rPr>
  </w:style>
  <w:style w:type="paragraph" w:customStyle="1" w:styleId="Level9">
    <w:name w:val="Level 9"/>
    <w:basedOn w:val="Normal"/>
    <w:rsid w:val="009165ED"/>
    <w:pPr>
      <w:numPr>
        <w:ilvl w:val="8"/>
        <w:numId w:val="11"/>
      </w:numPr>
      <w:spacing w:after="140" w:line="290" w:lineRule="auto"/>
      <w:outlineLvl w:val="8"/>
    </w:pPr>
    <w:rPr>
      <w:rFonts w:ascii="Arial" w:hAnsi="Arial"/>
      <w:kern w:val="20"/>
      <w:sz w:val="20"/>
      <w:szCs w:val="24"/>
      <w:lang w:val="nl-NL"/>
    </w:rPr>
  </w:style>
  <w:style w:type="paragraph" w:customStyle="1" w:styleId="dashbullet2">
    <w:name w:val="dash bullet 2"/>
    <w:basedOn w:val="Normal"/>
    <w:rsid w:val="009165ED"/>
    <w:pPr>
      <w:numPr>
        <w:numId w:val="12"/>
      </w:numPr>
      <w:spacing w:after="140" w:line="290" w:lineRule="auto"/>
    </w:pPr>
    <w:rPr>
      <w:rFonts w:ascii="Arial" w:hAnsi="Arial"/>
      <w:kern w:val="20"/>
      <w:sz w:val="20"/>
      <w:szCs w:val="24"/>
      <w:lang w:val="nl-NL"/>
    </w:rPr>
  </w:style>
  <w:style w:type="paragraph" w:customStyle="1" w:styleId="Level">
    <w:name w:val="Level"/>
    <w:aliases w:val="1,3,4,5,6"/>
    <w:basedOn w:val="Normal"/>
    <w:next w:val="Normal"/>
    <w:rsid w:val="009165ED"/>
    <w:pPr>
      <w:keepNext/>
      <w:numPr>
        <w:numId w:val="11"/>
      </w:numPr>
      <w:spacing w:before="280" w:after="140" w:line="290" w:lineRule="auto"/>
      <w:outlineLvl w:val="0"/>
    </w:pPr>
    <w:rPr>
      <w:rFonts w:ascii="Arial" w:hAnsi="Arial"/>
      <w:b/>
      <w:bCs/>
      <w:snapToGrid w:val="0"/>
      <w:kern w:val="20"/>
      <w:szCs w:val="32"/>
      <w:lang w:val="nl-NL" w:eastAsia="nl-NL"/>
    </w:rPr>
  </w:style>
  <w:style w:type="paragraph" w:customStyle="1" w:styleId="roman">
    <w:name w:val="roman"/>
    <w:aliases w:val="2,dash,bullet,Table"/>
    <w:basedOn w:val="Normal"/>
    <w:rsid w:val="009165ED"/>
    <w:pPr>
      <w:numPr>
        <w:numId w:val="1"/>
      </w:numPr>
      <w:spacing w:after="140" w:line="290" w:lineRule="auto"/>
    </w:pPr>
    <w:rPr>
      <w:rFonts w:ascii="Arial" w:hAnsi="Arial"/>
      <w:snapToGrid w:val="0"/>
      <w:kern w:val="20"/>
      <w:sz w:val="20"/>
      <w:lang w:val="nl-NL" w:eastAsia="nl-NL"/>
    </w:rPr>
  </w:style>
  <w:style w:type="paragraph" w:customStyle="1" w:styleId="roman2">
    <w:name w:val="roman 2"/>
    <w:basedOn w:val="Normal"/>
    <w:rsid w:val="004A3D28"/>
    <w:pPr>
      <w:numPr>
        <w:numId w:val="15"/>
      </w:numPr>
      <w:spacing w:after="140" w:line="290" w:lineRule="auto"/>
    </w:pPr>
    <w:rPr>
      <w:rFonts w:ascii="Arial" w:hAnsi="Arial"/>
      <w:kern w:val="20"/>
      <w:sz w:val="20"/>
      <w:lang w:val="nl-NL"/>
    </w:rPr>
  </w:style>
  <w:style w:type="paragraph" w:styleId="ListParagraph">
    <w:name w:val="List Paragraph"/>
    <w:basedOn w:val="Normal"/>
    <w:uiPriority w:val="34"/>
    <w:qFormat/>
    <w:rsid w:val="000A5FBB"/>
    <w:pPr>
      <w:ind w:left="720"/>
      <w:contextualSpacing/>
    </w:pPr>
  </w:style>
  <w:style w:type="character" w:styleId="CommentReference">
    <w:name w:val="annotation reference"/>
    <w:basedOn w:val="DefaultParagraphFont"/>
    <w:uiPriority w:val="99"/>
    <w:semiHidden/>
    <w:unhideWhenUsed/>
    <w:rsid w:val="00C046F5"/>
    <w:rPr>
      <w:sz w:val="16"/>
      <w:szCs w:val="16"/>
    </w:rPr>
  </w:style>
  <w:style w:type="paragraph" w:styleId="CommentText">
    <w:name w:val="annotation text"/>
    <w:basedOn w:val="Normal"/>
    <w:link w:val="CommentTextChar"/>
    <w:uiPriority w:val="99"/>
    <w:semiHidden/>
    <w:unhideWhenUsed/>
    <w:rsid w:val="00C046F5"/>
    <w:rPr>
      <w:sz w:val="20"/>
    </w:rPr>
  </w:style>
  <w:style w:type="character" w:customStyle="1" w:styleId="CommentTextChar">
    <w:name w:val="Comment Text Char"/>
    <w:basedOn w:val="DefaultParagraphFont"/>
    <w:link w:val="CommentText"/>
    <w:uiPriority w:val="99"/>
    <w:semiHidden/>
    <w:rsid w:val="00C046F5"/>
    <w:rPr>
      <w:rFonts w:asciiTheme="minorHAnsi" w:hAnsiTheme="minorHAnsi"/>
      <w:lang w:val="nl-BE"/>
    </w:rPr>
  </w:style>
  <w:style w:type="paragraph" w:styleId="CommentSubject">
    <w:name w:val="annotation subject"/>
    <w:basedOn w:val="CommentText"/>
    <w:next w:val="CommentText"/>
    <w:link w:val="CommentSubjectChar"/>
    <w:uiPriority w:val="99"/>
    <w:semiHidden/>
    <w:unhideWhenUsed/>
    <w:rsid w:val="00C046F5"/>
    <w:rPr>
      <w:b/>
      <w:bCs/>
    </w:rPr>
  </w:style>
  <w:style w:type="character" w:customStyle="1" w:styleId="CommentSubjectChar">
    <w:name w:val="Comment Subject Char"/>
    <w:basedOn w:val="CommentTextChar"/>
    <w:link w:val="CommentSubject"/>
    <w:uiPriority w:val="99"/>
    <w:semiHidden/>
    <w:rsid w:val="00C046F5"/>
    <w:rPr>
      <w:rFonts w:asciiTheme="minorHAnsi" w:hAnsiTheme="minorHAnsi"/>
      <w:b/>
      <w:bCs/>
      <w:lang w:val="nl-BE"/>
    </w:rPr>
  </w:style>
  <w:style w:type="paragraph" w:styleId="BalloonText">
    <w:name w:val="Balloon Text"/>
    <w:basedOn w:val="Normal"/>
    <w:link w:val="BalloonTextChar"/>
    <w:uiPriority w:val="99"/>
    <w:semiHidden/>
    <w:unhideWhenUsed/>
    <w:rsid w:val="00C046F5"/>
    <w:rPr>
      <w:rFonts w:ascii="Tahoma" w:hAnsi="Tahoma" w:cs="Tahoma"/>
      <w:sz w:val="16"/>
      <w:szCs w:val="16"/>
    </w:rPr>
  </w:style>
  <w:style w:type="character" w:customStyle="1" w:styleId="BalloonTextChar">
    <w:name w:val="Balloon Text Char"/>
    <w:basedOn w:val="DefaultParagraphFont"/>
    <w:link w:val="BalloonText"/>
    <w:uiPriority w:val="99"/>
    <w:semiHidden/>
    <w:rsid w:val="00C046F5"/>
    <w:rPr>
      <w:rFonts w:ascii="Tahoma" w:hAnsi="Tahoma" w:cs="Tahoma"/>
      <w:sz w:val="16"/>
      <w:szCs w:val="16"/>
      <w:lang w:val="nl-BE"/>
    </w:rPr>
  </w:style>
  <w:style w:type="paragraph" w:styleId="Header">
    <w:name w:val="header"/>
    <w:basedOn w:val="Normal"/>
    <w:link w:val="HeaderChar"/>
    <w:uiPriority w:val="99"/>
    <w:unhideWhenUsed/>
    <w:rsid w:val="00551E78"/>
    <w:pPr>
      <w:tabs>
        <w:tab w:val="center" w:pos="4536"/>
        <w:tab w:val="right" w:pos="9072"/>
      </w:tabs>
    </w:pPr>
  </w:style>
  <w:style w:type="character" w:customStyle="1" w:styleId="HeaderChar">
    <w:name w:val="Header Char"/>
    <w:basedOn w:val="DefaultParagraphFont"/>
    <w:link w:val="Header"/>
    <w:uiPriority w:val="99"/>
    <w:rsid w:val="00551E78"/>
    <w:rPr>
      <w:rFonts w:asciiTheme="minorHAnsi" w:hAnsiTheme="minorHAnsi"/>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8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_Vito">
  <a:themeElements>
    <a:clrScheme name="Vito">
      <a:dk1>
        <a:srgbClr val="231F20"/>
      </a:dk1>
      <a:lt1>
        <a:srgbClr val="FFFFFF"/>
      </a:lt1>
      <a:dk2>
        <a:srgbClr val="002E56"/>
      </a:dk2>
      <a:lt2>
        <a:srgbClr val="FFFFFF"/>
      </a:lt2>
      <a:accent1>
        <a:srgbClr val="F58220"/>
      </a:accent1>
      <a:accent2>
        <a:srgbClr val="34A3DC"/>
      </a:accent2>
      <a:accent3>
        <a:srgbClr val="67AF3E"/>
      </a:accent3>
      <a:accent4>
        <a:srgbClr val="FFCB05"/>
      </a:accent4>
      <a:accent5>
        <a:srgbClr val="A70532"/>
      </a:accent5>
      <a:accent6>
        <a:srgbClr val="6DCFF6"/>
      </a:accent6>
      <a:hlink>
        <a:srgbClr val="0000FF"/>
      </a:hlink>
      <a:folHlink>
        <a:srgbClr val="871F78"/>
      </a:folHlink>
    </a:clrScheme>
    <a:fontScheme name="Vi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ln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efault Design 13">
        <a:dk1>
          <a:srgbClr val="000000"/>
        </a:dk1>
        <a:lt1>
          <a:srgbClr val="FFFFFF"/>
        </a:lt1>
        <a:dk2>
          <a:srgbClr val="000000"/>
        </a:dk2>
        <a:lt2>
          <a:srgbClr val="808080"/>
        </a:lt2>
        <a:accent1>
          <a:srgbClr val="34A3DC"/>
        </a:accent1>
        <a:accent2>
          <a:srgbClr val="FF0000"/>
        </a:accent2>
        <a:accent3>
          <a:srgbClr val="FFFFFF"/>
        </a:accent3>
        <a:accent4>
          <a:srgbClr val="000000"/>
        </a:accent4>
        <a:accent5>
          <a:srgbClr val="AECEEB"/>
        </a:accent5>
        <a:accent6>
          <a:srgbClr val="E70000"/>
        </a:accent6>
        <a:hlink>
          <a:srgbClr val="0000FF"/>
        </a:hlink>
        <a:folHlink>
          <a:srgbClr val="9900CC"/>
        </a:folHlink>
      </a:clrScheme>
      <a:clrMap bg1="lt1" tx1="dk1" bg2="lt2" tx2="dk2" accent1="accent1" accent2="accent2" accent3="accent3" accent4="accent4" accent5="accent5" accent6="accent6" hlink="hlink" folHlink="folHlink"/>
    </a:extraClrScheme>
    <a:extraClrScheme>
      <a:clrScheme name="Default Design 14">
        <a:dk1>
          <a:srgbClr val="000000"/>
        </a:dk1>
        <a:lt1>
          <a:srgbClr val="FFFFFF"/>
        </a:lt1>
        <a:dk2>
          <a:srgbClr val="000000"/>
        </a:dk2>
        <a:lt2>
          <a:srgbClr val="808080"/>
        </a:lt2>
        <a:accent1>
          <a:srgbClr val="34A3DC"/>
        </a:accent1>
        <a:accent2>
          <a:srgbClr val="F58220"/>
        </a:accent2>
        <a:accent3>
          <a:srgbClr val="FFFFFF"/>
        </a:accent3>
        <a:accent4>
          <a:srgbClr val="000000"/>
        </a:accent4>
        <a:accent5>
          <a:srgbClr val="AECEEB"/>
        </a:accent5>
        <a:accent6>
          <a:srgbClr val="DE751C"/>
        </a:accent6>
        <a:hlink>
          <a:srgbClr val="0000FF"/>
        </a:hlink>
        <a:folHlink>
          <a:srgbClr val="9900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FE05-04D2-440C-96DC-616669F4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VITO</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Thonnon Arn</dc:creator>
  <cp:lastModifiedBy>Arn Thonnon</cp:lastModifiedBy>
  <cp:revision>9</cp:revision>
  <dcterms:created xsi:type="dcterms:W3CDTF">2022-01-20T11:18:00Z</dcterms:created>
  <dcterms:modified xsi:type="dcterms:W3CDTF">2022-01-24T07:36:00Z</dcterms:modified>
</cp:coreProperties>
</file>